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FC2" w14:textId="7D895D59" w:rsidR="00C43A12" w:rsidRDefault="00AF663B" w:rsidP="00C20EFD">
      <w:pPr>
        <w:rPr>
          <w:rFonts w:ascii="Calibri" w:hAnsi="Calibri"/>
          <w:b/>
          <w:caps/>
          <w:color w:val="C00000"/>
          <w:sz w:val="28"/>
          <w:szCs w:val="28"/>
        </w:rPr>
      </w:pPr>
      <w:r>
        <w:rPr>
          <w:rFonts w:ascii="Calibri" w:hAnsi="Calibri"/>
          <w:b/>
          <w:caps/>
          <w:noProof/>
          <w:color w:val="C00000"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57FBBB6E" wp14:editId="6BFD9FB4">
            <wp:simplePos x="0" y="0"/>
            <wp:positionH relativeFrom="page">
              <wp:posOffset>323850</wp:posOffset>
            </wp:positionH>
            <wp:positionV relativeFrom="paragraph">
              <wp:posOffset>104775</wp:posOffset>
            </wp:positionV>
            <wp:extent cx="1621790" cy="876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caps/>
          <w:noProof/>
          <w:color w:val="C00000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1CC9F96B" wp14:editId="691B7EF9">
            <wp:simplePos x="0" y="0"/>
            <wp:positionH relativeFrom="margin">
              <wp:posOffset>1541145</wp:posOffset>
            </wp:positionH>
            <wp:positionV relativeFrom="paragraph">
              <wp:posOffset>0</wp:posOffset>
            </wp:positionV>
            <wp:extent cx="3667125" cy="1221740"/>
            <wp:effectExtent l="0" t="0" r="9525" b="0"/>
            <wp:wrapTight wrapText="bothSides">
              <wp:wrapPolygon edited="0">
                <wp:start x="0" y="0"/>
                <wp:lineTo x="0" y="21218"/>
                <wp:lineTo x="21544" y="21218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7F76A" w14:textId="098DC069" w:rsidR="00C43A12" w:rsidRDefault="00E24FB0" w:rsidP="00205EFD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</w:p>
    <w:p w14:paraId="5D864BA9" w14:textId="77777777" w:rsidR="004252E8" w:rsidRDefault="004252E8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47F35CE7" w14:textId="623E00B6" w:rsidR="005E2C10" w:rsidRDefault="005E2C10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70468745" w14:textId="5440D930" w:rsidR="005E2C10" w:rsidRDefault="005E2C10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0D34538D" w:rsidR="00DA32D4" w:rsidRPr="004252E8" w:rsidRDefault="00AC5B0B" w:rsidP="00205EFD">
      <w:pPr>
        <w:jc w:val="center"/>
        <w:rPr>
          <w:rFonts w:ascii="Calibri" w:hAnsi="Calibri" w:cs="Calibri"/>
          <w:b/>
          <w:bCs/>
          <w:i/>
          <w:color w:val="000099"/>
        </w:rPr>
      </w:pPr>
      <w:r w:rsidRPr="003D59D0">
        <w:rPr>
          <w:rFonts w:ascii="Calibri" w:hAnsi="Calibri" w:cs="Calibri"/>
          <w:b/>
          <w:caps/>
          <w:color w:val="002060"/>
          <w:sz w:val="36"/>
          <w:szCs w:val="36"/>
        </w:rPr>
        <w:t>LET FREEDOM</w:t>
      </w:r>
      <w:r w:rsidR="00A64796" w:rsidRPr="003D59D0">
        <w:rPr>
          <w:rFonts w:ascii="Calibri" w:hAnsi="Calibri" w:cs="Calibri"/>
          <w:b/>
          <w:caps/>
          <w:color w:val="002060"/>
          <w:sz w:val="36"/>
          <w:szCs w:val="36"/>
        </w:rPr>
        <w:t xml:space="preserve"> RING</w:t>
      </w:r>
      <w:r w:rsidR="00E24FB0" w:rsidRPr="003D59D0">
        <w:rPr>
          <w:rFonts w:ascii="Calibri" w:hAnsi="Calibri" w:cs="Calibri"/>
          <w:b/>
          <w:caps/>
          <w:color w:val="002060"/>
          <w:sz w:val="36"/>
          <w:szCs w:val="36"/>
        </w:rPr>
        <w:t xml:space="preserve"> </w:t>
      </w:r>
      <w:r w:rsidR="00147984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</w:r>
      <w:r w:rsidR="00811CED" w:rsidRPr="004252E8">
        <w:rPr>
          <w:rFonts w:ascii="Calibri" w:hAnsi="Calibri" w:cs="Calibri"/>
          <w:b/>
          <w:caps/>
          <w:color w:val="C00000"/>
          <w:sz w:val="28"/>
          <w:szCs w:val="28"/>
        </w:rPr>
        <w:t xml:space="preserve">AMERICA250 </w:t>
      </w:r>
      <w:r w:rsidR="00205EFD" w:rsidRPr="004252E8">
        <w:rPr>
          <w:rFonts w:ascii="Calibri" w:hAnsi="Calibri" w:cs="Calibri"/>
          <w:b/>
          <w:caps/>
          <w:color w:val="C00000"/>
          <w:sz w:val="28"/>
          <w:szCs w:val="28"/>
        </w:rPr>
        <w:t>G</w:t>
      </w:r>
      <w:r w:rsidR="00E24FB0" w:rsidRPr="004252E8">
        <w:rPr>
          <w:rFonts w:ascii="Calibri" w:hAnsi="Calibri" w:cs="Calibri"/>
          <w:b/>
          <w:caps/>
          <w:color w:val="C00000"/>
          <w:sz w:val="28"/>
          <w:szCs w:val="28"/>
        </w:rPr>
        <w:t>rANT APPLICATION FORM</w:t>
      </w:r>
      <w:r w:rsidR="00C43A12" w:rsidRPr="004252E8">
        <w:rPr>
          <w:rFonts w:ascii="Calibri" w:hAnsi="Calibri" w:cs="Calibri"/>
          <w:b/>
          <w:caps/>
          <w:color w:val="C00000"/>
          <w:sz w:val="28"/>
          <w:szCs w:val="28"/>
        </w:rPr>
        <w:t xml:space="preserve"> </w:t>
      </w:r>
      <w:r w:rsidR="00C43A12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  <w:t xml:space="preserve">Chester County Community Foundation  </w:t>
      </w:r>
      <w:r w:rsidR="00511EAC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</w:r>
      <w:r w:rsidR="000132D4" w:rsidRPr="004252E8">
        <w:rPr>
          <w:rFonts w:ascii="Calibri" w:hAnsi="Calibri" w:cs="Calibri"/>
          <w:i/>
        </w:rPr>
        <w:t xml:space="preserve">An electronic version of </w:t>
      </w:r>
      <w:r w:rsidR="00DA32D4" w:rsidRPr="004252E8">
        <w:rPr>
          <w:rFonts w:ascii="Calibri" w:hAnsi="Calibri" w:cs="Calibri"/>
          <w:i/>
        </w:rPr>
        <w:t>this application</w:t>
      </w:r>
      <w:r w:rsidR="000132D4" w:rsidRPr="004252E8">
        <w:rPr>
          <w:rFonts w:ascii="Calibri" w:hAnsi="Calibri" w:cs="Calibri"/>
          <w:i/>
        </w:rPr>
        <w:t xml:space="preserve"> is available at</w:t>
      </w:r>
      <w:r w:rsidR="00143F94" w:rsidRPr="004252E8">
        <w:rPr>
          <w:rFonts w:ascii="Calibri" w:hAnsi="Calibri" w:cs="Calibri"/>
          <w:i/>
        </w:rPr>
        <w:t xml:space="preserve"> </w:t>
      </w:r>
      <w:hyperlink r:id="rId13" w:history="1">
        <w:r w:rsidR="004144CE" w:rsidRPr="00EB2470">
          <w:rPr>
            <w:rStyle w:val="Hyperlink"/>
            <w:rFonts w:ascii="Calibri" w:hAnsi="Calibri" w:cs="Calibri"/>
            <w:b/>
            <w:bCs/>
            <w:i/>
          </w:rPr>
          <w:t>https://cccf250.org/planning/</w:t>
        </w:r>
      </w:hyperlink>
    </w:p>
    <w:p w14:paraId="44180FBB" w14:textId="3C7D985B" w:rsidR="00DA32D4" w:rsidRPr="004252E8" w:rsidRDefault="00DA32D4" w:rsidP="00DA32D4">
      <w:pPr>
        <w:rPr>
          <w:rFonts w:ascii="Calibri" w:hAnsi="Calibri" w:cs="Calibri"/>
          <w:b/>
          <w:smallCaps/>
          <w:color w:val="C00000"/>
          <w:sz w:val="24"/>
          <w:szCs w:val="24"/>
          <w:u w:val="single"/>
        </w:rPr>
      </w:pPr>
      <w:r w:rsidRPr="004252E8">
        <w:rPr>
          <w:rFonts w:ascii="Calibri" w:hAnsi="Calibri" w:cs="Calibri"/>
          <w:b/>
          <w:snapToGrid w:val="0"/>
          <w:color w:val="C00000"/>
          <w:sz w:val="24"/>
          <w:szCs w:val="24"/>
          <w:u w:val="single"/>
        </w:rPr>
        <w:t>Contact Information</w:t>
      </w:r>
    </w:p>
    <w:p w14:paraId="6A2056D1" w14:textId="2185EB08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Contact Person Name: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Mary Beth Jackson, Director of Development</w:t>
      </w:r>
    </w:p>
    <w:p w14:paraId="75AF809D" w14:textId="522D989E" w:rsidR="00203AC7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O</w:t>
      </w:r>
      <w:bookmarkStart w:id="0" w:name="Text1"/>
      <w:r w:rsidRPr="004252E8">
        <w:rPr>
          <w:rFonts w:ascii="Calibri" w:hAnsi="Calibri" w:cs="Calibri"/>
          <w:color w:val="000066"/>
          <w:sz w:val="24"/>
          <w:szCs w:val="24"/>
        </w:rPr>
        <w:t>rganization Name: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French &amp; Pickering Creeks Conservation Trust</w:t>
      </w:r>
      <w:r w:rsidR="00B35E5D">
        <w:rPr>
          <w:rFonts w:ascii="Calibri" w:hAnsi="Calibri" w:cs="Calibri"/>
          <w:color w:val="000066"/>
          <w:sz w:val="24"/>
          <w:szCs w:val="24"/>
        </w:rPr>
        <w:tab/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  <w:bookmarkEnd w:id="0"/>
    </w:p>
    <w:p w14:paraId="68E60E6E" w14:textId="798F9FAA" w:rsidR="00DA32D4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Address: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Post Office Box 288, Devault, PA 19432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5CC4747D" w14:textId="20A21AEA" w:rsidR="00674794" w:rsidRPr="004252E8" w:rsidRDefault="00DA32D4" w:rsidP="00B35E5D">
      <w:pPr>
        <w:tabs>
          <w:tab w:val="left" w:pos="5760"/>
        </w:tabs>
        <w:ind w:left="288"/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Phone: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610-933-7577, ext. 112 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77B5DA24" w14:textId="600A6806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Email: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</w:t>
      </w:r>
      <w:hyperlink r:id="rId14" w:history="1">
        <w:r w:rsidR="00B35E5D" w:rsidRPr="003826E7">
          <w:rPr>
            <w:rStyle w:val="Hyperlink"/>
            <w:rFonts w:ascii="Calibri" w:hAnsi="Calibri" w:cs="Calibri"/>
            <w:sz w:val="24"/>
            <w:szCs w:val="24"/>
          </w:rPr>
          <w:t>mbjackson@frenchandpickering.org</w:t>
        </w:r>
      </w:hyperlink>
      <w:r w:rsidR="00B35E5D">
        <w:rPr>
          <w:rFonts w:ascii="Calibri" w:hAnsi="Calibri" w:cs="Calibri"/>
          <w:color w:val="000066"/>
          <w:sz w:val="24"/>
          <w:szCs w:val="24"/>
        </w:rPr>
        <w:tab/>
      </w:r>
    </w:p>
    <w:p w14:paraId="167E8527" w14:textId="021A44AB" w:rsidR="00467CA4" w:rsidRPr="004252E8" w:rsidRDefault="00467CA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Website: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</w:t>
      </w:r>
      <w:r w:rsidR="00B35E5D" w:rsidRPr="00B35E5D">
        <w:rPr>
          <w:rFonts w:ascii="Calibri" w:hAnsi="Calibri" w:cs="Calibri"/>
          <w:color w:val="000066"/>
          <w:sz w:val="24"/>
          <w:szCs w:val="24"/>
        </w:rPr>
        <w:t>https://frenchandpickering.org/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0EC6D634" w14:textId="6C429C67" w:rsidR="000132D4" w:rsidRPr="004252E8" w:rsidRDefault="00467CA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Year Incorporated: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1967</w:t>
      </w:r>
    </w:p>
    <w:p w14:paraId="7D1442BB" w14:textId="00BB54B7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FEIN #:</w:t>
      </w:r>
      <w:r w:rsidR="00B35E5D">
        <w:rPr>
          <w:rFonts w:ascii="Calibri" w:hAnsi="Calibri" w:cs="Calibri"/>
          <w:color w:val="000066"/>
          <w:sz w:val="24"/>
          <w:szCs w:val="24"/>
        </w:rPr>
        <w:t xml:space="preserve"> </w:t>
      </w:r>
      <w:r w:rsidR="00B35E5D" w:rsidRPr="00B35E5D">
        <w:rPr>
          <w:rFonts w:ascii="Calibri" w:hAnsi="Calibri" w:cs="Calibri"/>
          <w:color w:val="000066"/>
          <w:sz w:val="24"/>
          <w:szCs w:val="24"/>
        </w:rPr>
        <w:t>23-6429095</w:t>
      </w:r>
    </w:p>
    <w:p w14:paraId="7A394A4D" w14:textId="2FEBEA6D" w:rsidR="001246C9" w:rsidRPr="004252E8" w:rsidRDefault="000132D4" w:rsidP="001246C9">
      <w:pPr>
        <w:tabs>
          <w:tab w:val="left" w:pos="5760"/>
        </w:tabs>
        <w:rPr>
          <w:rFonts w:ascii="Calibri" w:hAnsi="Calibri" w:cs="Calibri"/>
          <w:i/>
          <w:iCs/>
          <w:sz w:val="18"/>
          <w:szCs w:val="18"/>
        </w:rPr>
      </w:pPr>
      <w:r w:rsidRPr="004252E8">
        <w:rPr>
          <w:rFonts w:ascii="Calibri" w:hAnsi="Calibri" w:cs="Calibri"/>
          <w:i/>
          <w:iCs/>
          <w:sz w:val="18"/>
          <w:szCs w:val="18"/>
        </w:rPr>
        <w:t>Note: Please attach a copy of your 501c3 letter with this request.</w:t>
      </w:r>
      <w:r w:rsidR="001246C9" w:rsidRPr="004252E8">
        <w:rPr>
          <w:rFonts w:ascii="Calibri" w:hAnsi="Calibri" w:cs="Calibri"/>
          <w:i/>
          <w:iCs/>
          <w:sz w:val="18"/>
          <w:szCs w:val="18"/>
        </w:rPr>
        <w:t xml:space="preserve"> Per IRS regulations, grants can be awarded to nonprofit charities and municipalities, but NOT individuals nor businesses.</w:t>
      </w:r>
    </w:p>
    <w:p w14:paraId="78CC8175" w14:textId="6311E946" w:rsidR="00DA32D4" w:rsidRPr="004252E8" w:rsidRDefault="00DA32D4" w:rsidP="00DA32D4">
      <w:pPr>
        <w:tabs>
          <w:tab w:val="left" w:pos="5760"/>
        </w:tabs>
        <w:rPr>
          <w:rFonts w:ascii="Calibri" w:hAnsi="Calibri" w:cs="Calibri"/>
          <w:sz w:val="18"/>
          <w:szCs w:val="18"/>
        </w:rPr>
      </w:pPr>
      <w:r w:rsidRPr="004252E8">
        <w:rPr>
          <w:rFonts w:ascii="Calibri" w:hAnsi="Calibri" w:cs="Calibri"/>
          <w:sz w:val="18"/>
          <w:szCs w:val="18"/>
        </w:rPr>
        <w:tab/>
      </w:r>
    </w:p>
    <w:p w14:paraId="588F5A8A" w14:textId="3176D697" w:rsidR="00996AC6" w:rsidRPr="004252E8" w:rsidRDefault="00DA32D4" w:rsidP="00996AC6">
      <w:pPr>
        <w:widowControl w:val="0"/>
        <w:rPr>
          <w:rFonts w:ascii="Calibri" w:hAnsi="Calibri" w:cs="Calibri"/>
          <w:b/>
          <w:snapToGrid w:val="0"/>
          <w:color w:val="507D64"/>
          <w:sz w:val="24"/>
          <w:szCs w:val="24"/>
        </w:rPr>
      </w:pPr>
      <w:r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Organization</w:t>
      </w:r>
      <w:r w:rsidR="00813F1C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 xml:space="preserve"> </w:t>
      </w:r>
      <w:r w:rsidR="000132D4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F</w:t>
      </w:r>
      <w:r w:rsidR="00996AC6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ield of Interest</w:t>
      </w:r>
      <w:r w:rsidR="00996AC6" w:rsidRPr="004252E8">
        <w:rPr>
          <w:rFonts w:ascii="Calibri" w:hAnsi="Calibri" w:cs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1"/>
        <w:gridCol w:w="2922"/>
        <w:gridCol w:w="320"/>
        <w:gridCol w:w="2935"/>
        <w:gridCol w:w="269"/>
        <w:gridCol w:w="269"/>
        <w:gridCol w:w="3279"/>
      </w:tblGrid>
      <w:tr w:rsidR="00837192" w:rsidRPr="004252E8" w14:paraId="5B43F1AF" w14:textId="43C88C89" w:rsidTr="00E33A86">
        <w:tc>
          <w:tcPr>
            <w:tcW w:w="355" w:type="dxa"/>
          </w:tcPr>
          <w:p w14:paraId="32958726" w14:textId="6D43532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,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56ADA612" w:rsidR="00837192" w:rsidRPr="004252E8" w:rsidRDefault="00B35E5D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spellStart"/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Environment</w:t>
            </w:r>
            <w:proofErr w:type="spellEnd"/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FC43B49" w14:textId="2293E30F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Education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:rsidRPr="004252E8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Social Justice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42C2A351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:rsidRPr="004252E8" w14:paraId="3B4D89F3" w14:textId="77777777" w:rsidTr="00E33A86">
        <w:tc>
          <w:tcPr>
            <w:tcW w:w="355" w:type="dxa"/>
          </w:tcPr>
          <w:p w14:paraId="09E63088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486A93CC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Municipality</w:t>
            </w:r>
            <w:r w:rsidR="00384E47"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/Gov</w:t>
            </w:r>
            <w:r w:rsidR="003D59D0">
              <w:rPr>
                <w:rFonts w:ascii="Calibri" w:hAnsi="Calibri" w:cs="Calibri"/>
                <w:color w:val="000066"/>
                <w:sz w:val="24"/>
                <w:szCs w:val="24"/>
              </w:rPr>
              <w:t>ernmental</w:t>
            </w:r>
          </w:p>
        </w:tc>
        <w:tc>
          <w:tcPr>
            <w:tcW w:w="270" w:type="dxa"/>
          </w:tcPr>
          <w:p w14:paraId="24786500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3DF0006F" w14:textId="56EEBEFC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If other, please describe:</w:t>
            </w:r>
          </w:p>
        </w:tc>
      </w:tr>
    </w:tbl>
    <w:p w14:paraId="52B8FA04" w14:textId="77777777" w:rsidR="001038BA" w:rsidRPr="004252E8" w:rsidRDefault="001038BA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20"/>
        <w:gridCol w:w="720"/>
        <w:gridCol w:w="805"/>
        <w:gridCol w:w="8100"/>
      </w:tblGrid>
      <w:tr w:rsidR="00ED0379" w:rsidRPr="004252E8" w14:paraId="365BC70F" w14:textId="77777777" w:rsidTr="00F00A09">
        <w:tc>
          <w:tcPr>
            <w:tcW w:w="720" w:type="dxa"/>
          </w:tcPr>
          <w:p w14:paraId="286E839E" w14:textId="3968086E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A lot</w:t>
            </w:r>
          </w:p>
        </w:tc>
        <w:tc>
          <w:tcPr>
            <w:tcW w:w="720" w:type="dxa"/>
          </w:tcPr>
          <w:p w14:paraId="32BC1027" w14:textId="09159AAC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Some</w:t>
            </w:r>
          </w:p>
        </w:tc>
        <w:tc>
          <w:tcPr>
            <w:tcW w:w="805" w:type="dxa"/>
          </w:tcPr>
          <w:p w14:paraId="73C47FA5" w14:textId="1C4753E6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A little</w:t>
            </w:r>
          </w:p>
        </w:tc>
        <w:tc>
          <w:tcPr>
            <w:tcW w:w="8100" w:type="dxa"/>
          </w:tcPr>
          <w:p w14:paraId="5461CC79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</w:p>
        </w:tc>
      </w:tr>
      <w:tr w:rsidR="00ED0379" w:rsidRPr="004252E8" w14:paraId="42926607" w14:textId="77777777" w:rsidTr="00F00A09">
        <w:tc>
          <w:tcPr>
            <w:tcW w:w="720" w:type="dxa"/>
          </w:tcPr>
          <w:p w14:paraId="4C807360" w14:textId="1293D557" w:rsidR="00ED0379" w:rsidRPr="00B35E5D" w:rsidRDefault="00B35E5D" w:rsidP="00E24FB0">
            <w:pPr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B35E5D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76D6FDCB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30D33F5F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3332E545" w14:textId="21715926" w:rsidR="00ED0379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>This inspires &amp; engages a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wide </w:t>
            </w:r>
            <w:r w:rsidR="00A648F5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array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of </w:t>
            </w:r>
            <w:r w:rsidR="00A648F5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people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in commemoration of America’s founding</w:t>
            </w:r>
            <w:r w:rsidR="00960471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</w:t>
            </w:r>
            <w:r w:rsidR="003631CA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with our Revolutionary D</w:t>
            </w:r>
            <w:r w:rsidR="00960471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eclaration of </w:t>
            </w:r>
            <w:r w:rsidR="003631CA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I</w:t>
            </w:r>
            <w:r w:rsidR="009F0C2C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ndependence</w:t>
            </w:r>
            <w:r w:rsidR="00766D2F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.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</w:t>
            </w:r>
          </w:p>
        </w:tc>
      </w:tr>
      <w:tr w:rsidR="004D28A9" w:rsidRPr="004252E8" w14:paraId="7AD26C3E" w14:textId="77777777" w:rsidTr="00F00A09">
        <w:tc>
          <w:tcPr>
            <w:tcW w:w="720" w:type="dxa"/>
          </w:tcPr>
          <w:p w14:paraId="7AA79731" w14:textId="02FD1AD5" w:rsidR="004D28A9" w:rsidRPr="00B35E5D" w:rsidRDefault="00B35E5D" w:rsidP="00E24FB0">
            <w:pPr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B35E5D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0A602957" w14:textId="77777777" w:rsidR="004D28A9" w:rsidRPr="004252E8" w:rsidRDefault="004D28A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261EAFDF" w14:textId="77777777" w:rsidR="004D28A9" w:rsidRPr="004252E8" w:rsidRDefault="004D28A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024DB982" w14:textId="70620998" w:rsidR="004D28A9" w:rsidRPr="004252E8" w:rsidRDefault="004D28A9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>This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connects Chester County’s stories to the nation’s past, present &amp; future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>.</w:t>
            </w:r>
          </w:p>
        </w:tc>
      </w:tr>
      <w:tr w:rsidR="00A82CA8" w:rsidRPr="004252E8" w14:paraId="1BB71340" w14:textId="77777777" w:rsidTr="00F00A09">
        <w:tc>
          <w:tcPr>
            <w:tcW w:w="720" w:type="dxa"/>
          </w:tcPr>
          <w:p w14:paraId="5741C447" w14:textId="113115D4" w:rsidR="00A82CA8" w:rsidRPr="00B35E5D" w:rsidRDefault="00B35E5D" w:rsidP="00E24FB0">
            <w:pPr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B35E5D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1113CF02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3FF932D4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561FC435" w14:textId="7BE41DDD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This commemoration is 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truly by the people, for all people</w:t>
            </w:r>
            <w:r w:rsidR="00766D2F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. </w:t>
            </w:r>
            <w:r w:rsidR="00766D2F" w:rsidRPr="004252E8">
              <w:rPr>
                <w:rFonts w:ascii="Calibri" w:hAnsi="Calibri" w:cs="Calibri"/>
                <w:color w:val="000066"/>
                <w:kern w:val="24"/>
              </w:rPr>
              <w:t>We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invit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wide input 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welcom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all to 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 xml:space="preserve">actively 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>participate.</w:t>
            </w:r>
          </w:p>
        </w:tc>
      </w:tr>
      <w:tr w:rsidR="00A82CA8" w:rsidRPr="004252E8" w14:paraId="6D3AE1BC" w14:textId="77777777" w:rsidTr="00F00A09">
        <w:tc>
          <w:tcPr>
            <w:tcW w:w="720" w:type="dxa"/>
          </w:tcPr>
          <w:p w14:paraId="44A2DAD0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36B13AC6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48289645" w14:textId="7A30534E" w:rsidR="00A82CA8" w:rsidRPr="004252E8" w:rsidRDefault="00B35E5D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100" w:type="dxa"/>
          </w:tcPr>
          <w:p w14:paraId="5819B4D3" w14:textId="651046F0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This examines &amp; fosters 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fundamental rights of Life, Liberty </w:t>
            </w:r>
            <w:r w:rsidR="005354B7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the Pursuit of Happiness for All</w:t>
            </w:r>
            <w:r w:rsidR="005354B7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.</w:t>
            </w:r>
          </w:p>
        </w:tc>
      </w:tr>
      <w:tr w:rsidR="00A82CA8" w:rsidRPr="004252E8" w14:paraId="79C3C006" w14:textId="77777777" w:rsidTr="00F00A09">
        <w:trPr>
          <w:trHeight w:val="89"/>
        </w:trPr>
        <w:tc>
          <w:tcPr>
            <w:tcW w:w="720" w:type="dxa"/>
          </w:tcPr>
          <w:p w14:paraId="4EE14F9B" w14:textId="231F1333" w:rsidR="00A82CA8" w:rsidRPr="004252E8" w:rsidRDefault="00B35E5D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720" w:type="dxa"/>
          </w:tcPr>
          <w:p w14:paraId="34B7DF0D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0CF4C53A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253EEAD5" w14:textId="04A9A341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We zoom in to </w:t>
            </w:r>
            <w:r w:rsidR="00695627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CCCF250 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planning meetings to share information </w:t>
            </w:r>
            <w:r w:rsidR="00230FCB" w:rsidRPr="004252E8">
              <w:rPr>
                <w:rFonts w:ascii="Calibri" w:hAnsi="Calibri" w:cs="Calibri"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ideas.</w:t>
            </w:r>
          </w:p>
        </w:tc>
      </w:tr>
    </w:tbl>
    <w:p w14:paraId="772E2C8A" w14:textId="77777777" w:rsidR="005C1A16" w:rsidRPr="004252E8" w:rsidRDefault="005C1A16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p w14:paraId="4F32FEF0" w14:textId="2D392A16" w:rsidR="00826C78" w:rsidRPr="004252E8" w:rsidRDefault="00F30F1D" w:rsidP="00E24FB0">
      <w:pPr>
        <w:rPr>
          <w:rFonts w:ascii="Calibri" w:hAnsi="Calibri" w:cs="Calibri"/>
          <w:color w:val="C00000"/>
          <w:sz w:val="24"/>
          <w:szCs w:val="24"/>
        </w:rPr>
      </w:pPr>
      <w:r w:rsidRPr="004252E8">
        <w:rPr>
          <w:rFonts w:ascii="Calibri" w:hAnsi="Calibri" w:cs="Calibri"/>
          <w:b/>
          <w:color w:val="C00000"/>
          <w:sz w:val="24"/>
          <w:szCs w:val="24"/>
        </w:rPr>
        <w:t>A</w:t>
      </w:r>
      <w:r w:rsidR="00E24FB0" w:rsidRPr="004252E8">
        <w:rPr>
          <w:rFonts w:ascii="Calibri" w:hAnsi="Calibri" w:cs="Calibri"/>
          <w:b/>
          <w:color w:val="C00000"/>
          <w:sz w:val="24"/>
          <w:szCs w:val="24"/>
        </w:rPr>
        <w:t xml:space="preserve">mount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R</w:t>
      </w:r>
      <w:r w:rsidR="00E24FB0" w:rsidRPr="004252E8">
        <w:rPr>
          <w:rFonts w:ascii="Calibri" w:hAnsi="Calibri" w:cs="Calibri"/>
          <w:b/>
          <w:color w:val="C00000"/>
          <w:sz w:val="24"/>
          <w:szCs w:val="24"/>
        </w:rPr>
        <w:t>equested from the Community Foundation</w:t>
      </w:r>
      <w:r w:rsidR="00F00A09">
        <w:rPr>
          <w:rFonts w:ascii="Calibri" w:hAnsi="Calibri" w:cs="Calibri"/>
          <w:b/>
          <w:color w:val="C00000"/>
          <w:sz w:val="24"/>
          <w:szCs w:val="24"/>
        </w:rPr>
        <w:t>:</w:t>
      </w:r>
      <w:r w:rsidR="00813F1C" w:rsidRPr="004252E8">
        <w:rPr>
          <w:rFonts w:ascii="Calibri" w:hAnsi="Calibri" w:cs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266"/>
        <w:gridCol w:w="1610"/>
        <w:gridCol w:w="320"/>
        <w:gridCol w:w="2235"/>
        <w:gridCol w:w="269"/>
        <w:gridCol w:w="1797"/>
        <w:gridCol w:w="263"/>
        <w:gridCol w:w="1584"/>
        <w:gridCol w:w="297"/>
        <w:gridCol w:w="1573"/>
      </w:tblGrid>
      <w:tr w:rsidR="001E5E60" w:rsidRPr="004252E8" w14:paraId="5AD06F5C" w14:textId="77777777" w:rsidTr="00F00A09">
        <w:trPr>
          <w:trHeight w:val="143"/>
        </w:trPr>
        <w:tc>
          <w:tcPr>
            <w:tcW w:w="265" w:type="dxa"/>
          </w:tcPr>
          <w:p w14:paraId="5B4E8802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620" w:type="dxa"/>
          </w:tcPr>
          <w:p w14:paraId="5A981E74" w14:textId="456D806D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>
              <w:rPr>
                <w:rFonts w:ascii="Calibri" w:hAnsi="Calibri" w:cs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70" w:type="dxa"/>
          </w:tcPr>
          <w:p w14:paraId="21030C5E" w14:textId="5EC8F13B" w:rsidR="001E5E60" w:rsidRPr="004252E8" w:rsidRDefault="00B35E5D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>
              <w:rPr>
                <w:rFonts w:ascii="Calibri" w:hAnsi="Calibri" w:cs="Calibri"/>
                <w:color w:val="000066"/>
                <w:sz w:val="24"/>
                <w:szCs w:val="24"/>
              </w:rPr>
              <w:t>x</w:t>
            </w:r>
          </w:p>
        </w:tc>
        <w:tc>
          <w:tcPr>
            <w:tcW w:w="2250" w:type="dxa"/>
          </w:tcPr>
          <w:p w14:paraId="6EC49349" w14:textId="778E1686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$1,250</w:t>
            </w:r>
          </w:p>
        </w:tc>
        <w:tc>
          <w:tcPr>
            <w:tcW w:w="270" w:type="dxa"/>
          </w:tcPr>
          <w:p w14:paraId="06533A34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1EC98E9" w14:textId="2FCD3903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$2,250</w:t>
            </w:r>
          </w:p>
        </w:tc>
        <w:tc>
          <w:tcPr>
            <w:tcW w:w="263" w:type="dxa"/>
          </w:tcPr>
          <w:p w14:paraId="2CB2E914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6A47436" w14:textId="2A7830FA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$5,</w:t>
            </w:r>
            <w:r w:rsidR="00C20EFD">
              <w:rPr>
                <w:rFonts w:ascii="Calibri" w:hAnsi="Calibri" w:cs="Calibri"/>
                <w:color w:val="000066"/>
                <w:sz w:val="24"/>
                <w:szCs w:val="24"/>
              </w:rPr>
              <w:t>000</w:t>
            </w:r>
          </w:p>
        </w:tc>
        <w:tc>
          <w:tcPr>
            <w:tcW w:w="298" w:type="dxa"/>
          </w:tcPr>
          <w:p w14:paraId="4E0B348D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A4E098A" w14:textId="5798503F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$10,</w:t>
            </w:r>
            <w:r w:rsidR="00C20EFD">
              <w:rPr>
                <w:rFonts w:ascii="Calibri" w:hAnsi="Calibri" w:cs="Calibri"/>
                <w:color w:val="000066"/>
                <w:sz w:val="24"/>
                <w:szCs w:val="24"/>
              </w:rPr>
              <w:t>000</w:t>
            </w:r>
          </w:p>
        </w:tc>
      </w:tr>
      <w:bookmarkEnd w:id="1"/>
    </w:tbl>
    <w:p w14:paraId="30DC9738" w14:textId="766B66F5" w:rsidR="00B77F84" w:rsidRPr="004252E8" w:rsidRDefault="00B77F84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p w14:paraId="5714768B" w14:textId="4B19BF0D" w:rsidR="00C47F09" w:rsidRDefault="00E24FB0" w:rsidP="00C77995">
      <w:pPr>
        <w:rPr>
          <w:rFonts w:ascii="Calibri" w:hAnsi="Calibri" w:cs="Calibri"/>
          <w:b/>
          <w:color w:val="C00000"/>
          <w:sz w:val="24"/>
          <w:szCs w:val="24"/>
        </w:rPr>
      </w:pPr>
      <w:r w:rsidRPr="004252E8">
        <w:rPr>
          <w:rFonts w:ascii="Calibri" w:hAnsi="Calibri" w:cs="Calibri"/>
          <w:b/>
          <w:color w:val="C00000"/>
          <w:sz w:val="24"/>
          <w:szCs w:val="24"/>
        </w:rPr>
        <w:t>Please</w:t>
      </w:r>
      <w:r w:rsidRPr="00C372FE">
        <w:rPr>
          <w:rFonts w:ascii="Calibri" w:hAnsi="Calibri" w:cs="Calibri"/>
          <w:b/>
          <w:sz w:val="24"/>
          <w:szCs w:val="24"/>
        </w:rPr>
        <w:t xml:space="preserve"> </w:t>
      </w:r>
      <w:r w:rsidR="000132D4" w:rsidRPr="00C372FE">
        <w:rPr>
          <w:rFonts w:ascii="Calibri" w:hAnsi="Calibri" w:cs="Calibri"/>
          <w:b/>
          <w:color w:val="000066"/>
          <w:sz w:val="24"/>
          <w:szCs w:val="24"/>
        </w:rPr>
        <w:t>BRIEFLY</w:t>
      </w:r>
      <w:r w:rsidR="000132D4" w:rsidRPr="00C372FE">
        <w:rPr>
          <w:rFonts w:ascii="Calibri" w:hAnsi="Calibri" w:cs="Calibri"/>
          <w:b/>
          <w:sz w:val="24"/>
          <w:szCs w:val="24"/>
        </w:rPr>
        <w:t xml:space="preserve">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describe</w:t>
      </w:r>
      <w:r w:rsidR="000132D4" w:rsidRPr="004252E8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how this funding will help your</w:t>
      </w:r>
      <w:r w:rsidR="00D31902" w:rsidRPr="004252E8">
        <w:rPr>
          <w:rFonts w:ascii="Calibri" w:hAnsi="Calibri" w:cs="Calibri"/>
          <w:b/>
          <w:color w:val="C00000"/>
          <w:sz w:val="24"/>
          <w:szCs w:val="24"/>
        </w:rPr>
        <w:t xml:space="preserve"> programs, services, activities </w:t>
      </w:r>
      <w:r w:rsidR="00E25DCF">
        <w:rPr>
          <w:rFonts w:ascii="Calibri" w:hAnsi="Calibri" w:cs="Calibri"/>
          <w:b/>
          <w:color w:val="C00000"/>
          <w:sz w:val="24"/>
          <w:szCs w:val="24"/>
        </w:rPr>
        <w:t>and</w:t>
      </w:r>
      <w:r w:rsidR="00D31902" w:rsidRPr="004252E8">
        <w:rPr>
          <w:rFonts w:ascii="Calibri" w:hAnsi="Calibri" w:cs="Calibri"/>
          <w:b/>
          <w:color w:val="C00000"/>
          <w:sz w:val="24"/>
          <w:szCs w:val="24"/>
        </w:rPr>
        <w:t xml:space="preserve">/or events to 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</w:rPr>
        <w:t>celebrate and commemorate the 250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  <w:vertAlign w:val="superscript"/>
        </w:rPr>
        <w:t>th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="0079042C" w:rsidRPr="004252E8">
        <w:rPr>
          <w:rFonts w:ascii="Calibri" w:hAnsi="Calibri" w:cs="Calibri"/>
          <w:b/>
          <w:color w:val="C00000"/>
          <w:sz w:val="24"/>
          <w:szCs w:val="24"/>
        </w:rPr>
        <w:t xml:space="preserve">anniversary of </w:t>
      </w:r>
      <w:r w:rsidR="00C01B37" w:rsidRPr="004252E8">
        <w:rPr>
          <w:rFonts w:ascii="Calibri" w:hAnsi="Calibri" w:cs="Calibri"/>
          <w:b/>
          <w:color w:val="C00000"/>
          <w:sz w:val="24"/>
          <w:szCs w:val="24"/>
        </w:rPr>
        <w:t>our nation’s Declaration of Independence</w:t>
      </w:r>
      <w:r w:rsidR="009261A8" w:rsidRPr="004252E8">
        <w:rPr>
          <w:rFonts w:ascii="Calibri" w:hAnsi="Calibri" w:cs="Calibri"/>
          <w:b/>
          <w:color w:val="C00000"/>
          <w:sz w:val="24"/>
          <w:szCs w:val="24"/>
        </w:rPr>
        <w:t xml:space="preserve">, and our continuing journey </w:t>
      </w:r>
      <w:r w:rsidR="00772B8A" w:rsidRPr="004252E8">
        <w:rPr>
          <w:rFonts w:ascii="Calibri" w:hAnsi="Calibri" w:cs="Calibri"/>
          <w:b/>
          <w:color w:val="C00000"/>
          <w:sz w:val="24"/>
          <w:szCs w:val="24"/>
        </w:rPr>
        <w:t>toward liberty and justice for all</w:t>
      </w:r>
      <w:r w:rsidR="00C01B37" w:rsidRPr="004252E8">
        <w:rPr>
          <w:rFonts w:ascii="Calibri" w:hAnsi="Calibri" w:cs="Calibri"/>
          <w:b/>
          <w:color w:val="C00000"/>
          <w:sz w:val="24"/>
          <w:szCs w:val="24"/>
        </w:rPr>
        <w:t xml:space="preserve">. </w:t>
      </w:r>
    </w:p>
    <w:p w14:paraId="60E87F5D" w14:textId="70862853" w:rsidR="00E24FB0" w:rsidRDefault="00C01B37" w:rsidP="00695627">
      <w:pPr>
        <w:jc w:val="center"/>
        <w:rPr>
          <w:rFonts w:ascii="Calibri" w:hAnsi="Calibri" w:cs="Calibri"/>
          <w:b/>
          <w:color w:val="C00000"/>
          <w:sz w:val="24"/>
          <w:szCs w:val="24"/>
          <w:u w:val="single"/>
        </w:rPr>
      </w:pPr>
      <w:r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What are you doing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? </w:t>
      </w:r>
      <w:r w:rsidR="00EA7E9E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When? 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W</w:t>
      </w:r>
      <w:r w:rsidR="00E24FB0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ho will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 it</w:t>
      </w:r>
      <w:r w:rsidR="00E24FB0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 impact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? </w:t>
      </w:r>
      <w:r w:rsidR="00E8729B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What difference do you aim to make? </w:t>
      </w:r>
      <w:r w:rsidR="00C47F09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br/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W</w:t>
      </w:r>
      <w:r w:rsidR="0019255C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hat will it cost overall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? W</w:t>
      </w:r>
      <w:r w:rsidR="000132D4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ho are 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you </w:t>
      </w:r>
      <w:r w:rsidR="000132D4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partnering</w:t>
      </w:r>
      <w:r w:rsidR="007E1D26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 &amp; </w:t>
      </w:r>
      <w:r w:rsidR="000132D4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coordinating with</w:t>
      </w:r>
      <w:r w:rsidR="005B29E3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?</w:t>
      </w:r>
    </w:p>
    <w:p w14:paraId="2782DA1B" w14:textId="77777777" w:rsidR="00B35E5D" w:rsidRDefault="00B35E5D" w:rsidP="00695627">
      <w:pPr>
        <w:jc w:val="center"/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6902BFBB" w14:textId="77777777" w:rsidR="00B35E5D" w:rsidRDefault="00B35E5D" w:rsidP="00B35E5D">
      <w:r>
        <w:rPr>
          <w:noProof/>
        </w:rPr>
        <w:lastRenderedPageBreak/>
        <w:drawing>
          <wp:inline distT="0" distB="0" distL="0" distR="0" wp14:anchorId="71465C69" wp14:editId="33541C5C">
            <wp:extent cx="1448165" cy="902008"/>
            <wp:effectExtent l="0" t="0" r="0" b="0"/>
            <wp:docPr id="970176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76503" name="Picture 97017650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544" cy="91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C73C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298260E5" w14:textId="3F674102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 xml:space="preserve">Project Title/Purpose: </w:t>
      </w:r>
      <w:r w:rsidRPr="00B35E5D">
        <w:rPr>
          <w:rFonts w:ascii="Calibri" w:hAnsi="Calibri" w:cs="Calibri"/>
          <w:sz w:val="24"/>
          <w:szCs w:val="24"/>
        </w:rPr>
        <w:t>Historic Cannon Community Outreach &amp; Delivery</w:t>
      </w:r>
    </w:p>
    <w:p w14:paraId="7A166B70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09CC039E" w14:textId="65293D02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>Amount Requested:</w:t>
      </w:r>
      <w:r w:rsidRPr="00B35E5D">
        <w:rPr>
          <w:rFonts w:ascii="Calibri" w:hAnsi="Calibri" w:cs="Calibri"/>
          <w:sz w:val="24"/>
          <w:szCs w:val="24"/>
        </w:rPr>
        <w:t xml:space="preserve"> $1,250</w:t>
      </w:r>
    </w:p>
    <w:p w14:paraId="1A97F233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72B37061" w14:textId="49248F3D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>What are you doing?</w:t>
      </w:r>
      <w:r w:rsidRPr="00B35E5D">
        <w:rPr>
          <w:rFonts w:ascii="Calibri" w:hAnsi="Calibri" w:cs="Calibri"/>
          <w:sz w:val="24"/>
          <w:szCs w:val="24"/>
        </w:rPr>
        <w:t xml:space="preserve"> Reaching out to local communities, organizations, and businesses and responding to their requests to deliver French &amp; Pickering’s Historic Warwick Furnace Cannon for display at their events. These range from special events, fairs, or festivals, or during a business’ normal hours. </w:t>
      </w:r>
    </w:p>
    <w:p w14:paraId="17746421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68EB2AFA" w14:textId="52335C9A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>When?</w:t>
      </w:r>
      <w:r w:rsidRPr="00B35E5D">
        <w:rPr>
          <w:rFonts w:ascii="Calibri" w:hAnsi="Calibri" w:cs="Calibri"/>
          <w:sz w:val="24"/>
          <w:szCs w:val="24"/>
        </w:rPr>
        <w:t xml:space="preserve"> Requests for the cannon at local events will be an organizational priority now (February 2026) through July 2026 to promote 250</w:t>
      </w:r>
      <w:r w:rsidRPr="00B35E5D">
        <w:rPr>
          <w:rFonts w:ascii="Calibri" w:hAnsi="Calibri" w:cs="Calibri"/>
          <w:sz w:val="24"/>
          <w:szCs w:val="24"/>
          <w:vertAlign w:val="superscript"/>
        </w:rPr>
        <w:t>th</w:t>
      </w:r>
      <w:r w:rsidRPr="00B35E5D">
        <w:rPr>
          <w:rFonts w:ascii="Calibri" w:hAnsi="Calibri" w:cs="Calibri"/>
          <w:sz w:val="24"/>
          <w:szCs w:val="24"/>
        </w:rPr>
        <w:t xml:space="preserve"> celebrations. Requests will continue to be reviewed beyond July 2026.</w:t>
      </w:r>
    </w:p>
    <w:p w14:paraId="0264859B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20DCAED6" w14:textId="6731F3D8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>Who will it impact?</w:t>
      </w:r>
      <w:r w:rsidRPr="00B35E5D">
        <w:rPr>
          <w:rFonts w:ascii="Calibri" w:hAnsi="Calibri" w:cs="Calibri"/>
          <w:sz w:val="24"/>
          <w:szCs w:val="24"/>
        </w:rPr>
        <w:t xml:space="preserve">  Chester County residents and visitors, given the significance of the 250</w:t>
      </w:r>
      <w:r w:rsidRPr="00B35E5D">
        <w:rPr>
          <w:rFonts w:ascii="Calibri" w:hAnsi="Calibri" w:cs="Calibri"/>
          <w:sz w:val="24"/>
          <w:szCs w:val="24"/>
          <w:vertAlign w:val="superscript"/>
        </w:rPr>
        <w:t>th</w:t>
      </w:r>
      <w:r w:rsidRPr="00B35E5D">
        <w:rPr>
          <w:rFonts w:ascii="Calibri" w:hAnsi="Calibri" w:cs="Calibri"/>
          <w:sz w:val="24"/>
          <w:szCs w:val="24"/>
        </w:rPr>
        <w:t xml:space="preserve"> anniversary to our region and country. Chester County businesses that display the cannon will help attract a broader audience throughout the region too.</w:t>
      </w:r>
    </w:p>
    <w:p w14:paraId="1EC593B9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4D2BFE70" w14:textId="65664081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 xml:space="preserve">What difference do you aim to make?  </w:t>
      </w:r>
      <w:r w:rsidRPr="00B35E5D">
        <w:rPr>
          <w:rFonts w:ascii="Calibri" w:hAnsi="Calibri" w:cs="Calibri"/>
          <w:sz w:val="24"/>
          <w:szCs w:val="24"/>
        </w:rPr>
        <w:t>To educate members of the public on the contributions the Chester County Iron Industry made regionally and nationally in the 1700s and 1800s, including impacts on the American Revolution.</w:t>
      </w:r>
    </w:p>
    <w:p w14:paraId="2D322A7D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2BCCFF75" w14:textId="1CC0D82E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 xml:space="preserve">What will it cost overall? </w:t>
      </w:r>
      <w:r w:rsidRPr="00B35E5D">
        <w:rPr>
          <w:rFonts w:ascii="Calibri" w:hAnsi="Calibri" w:cs="Calibri"/>
          <w:sz w:val="24"/>
          <w:szCs w:val="24"/>
        </w:rPr>
        <w:t xml:space="preserve">Our cost is $1,278 to cover the expense of transportation and staff time to deliver the cannon on its trailer for each visitation session, plus signage, safety, and trailer registration and protection. </w:t>
      </w:r>
    </w:p>
    <w:p w14:paraId="7E71E22E" w14:textId="77777777" w:rsidR="00B35E5D" w:rsidRDefault="00B35E5D" w:rsidP="00B35E5D">
      <w:pPr>
        <w:rPr>
          <w:rFonts w:ascii="Calibri" w:hAnsi="Calibri" w:cs="Calibri"/>
          <w:b/>
          <w:bCs/>
          <w:sz w:val="24"/>
          <w:szCs w:val="24"/>
        </w:rPr>
      </w:pPr>
    </w:p>
    <w:p w14:paraId="7270ED23" w14:textId="7894C5B6" w:rsidR="00B35E5D" w:rsidRPr="00B35E5D" w:rsidRDefault="00B35E5D" w:rsidP="00B35E5D">
      <w:pPr>
        <w:rPr>
          <w:rFonts w:ascii="Calibri" w:hAnsi="Calibri" w:cs="Calibri"/>
          <w:sz w:val="24"/>
          <w:szCs w:val="24"/>
        </w:rPr>
      </w:pPr>
      <w:r w:rsidRPr="00B35E5D">
        <w:rPr>
          <w:rFonts w:ascii="Calibri" w:hAnsi="Calibri" w:cs="Calibri"/>
          <w:b/>
          <w:bCs/>
          <w:sz w:val="24"/>
          <w:szCs w:val="24"/>
        </w:rPr>
        <w:t>Who are you partnering &amp; coordinating with?</w:t>
      </w:r>
      <w:r w:rsidRPr="00B35E5D">
        <w:rPr>
          <w:rFonts w:ascii="Calibri" w:hAnsi="Calibri" w:cs="Calibri"/>
          <w:sz w:val="24"/>
          <w:szCs w:val="24"/>
        </w:rPr>
        <w:t xml:space="preserve"> Community organizations and businesses, including Historic Yellow Springs, Pottsgrove Manor, Patriot Auto Dealerships, East Goshen Park, Coatesville Area Schools, Exton County Park, and others. </w:t>
      </w:r>
    </w:p>
    <w:p w14:paraId="363B8C67" w14:textId="77777777" w:rsidR="00B35E5D" w:rsidRPr="00695627" w:rsidRDefault="00B35E5D" w:rsidP="00695627">
      <w:pPr>
        <w:jc w:val="center"/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526AEDAC" w14:textId="77777777" w:rsidR="00E24FB0" w:rsidRDefault="00E24FB0" w:rsidP="00E24FB0">
      <w:pPr>
        <w:rPr>
          <w:rFonts w:ascii="Calibri" w:hAnsi="Calibri" w:cs="Calibri"/>
          <w:b/>
          <w:color w:val="002060"/>
          <w:sz w:val="24"/>
          <w:szCs w:val="24"/>
        </w:rPr>
      </w:pPr>
    </w:p>
    <w:p w14:paraId="312D3DA4" w14:textId="4E3BF971" w:rsidR="00DA32D4" w:rsidRPr="004252E8" w:rsidRDefault="000132D4" w:rsidP="00DA32D4">
      <w:pPr>
        <w:jc w:val="center"/>
        <w:rPr>
          <w:rFonts w:ascii="Calibri" w:hAnsi="Calibri" w:cs="Calibri"/>
          <w:b/>
          <w:i/>
          <w:color w:val="507D64"/>
        </w:rPr>
      </w:pPr>
      <w:r w:rsidRPr="004252E8">
        <w:rPr>
          <w:rFonts w:ascii="Calibri" w:hAnsi="Calibri" w:cs="Calibri"/>
          <w:b/>
          <w:i/>
          <w:color w:val="000066"/>
        </w:rPr>
        <w:t xml:space="preserve">Please </w:t>
      </w:r>
      <w:r w:rsidR="002E3EDF" w:rsidRPr="004252E8">
        <w:rPr>
          <w:rFonts w:ascii="Calibri" w:hAnsi="Calibri" w:cs="Calibri"/>
          <w:b/>
          <w:i/>
          <w:color w:val="000066"/>
        </w:rPr>
        <w:t>e-</w:t>
      </w:r>
      <w:r w:rsidRPr="004252E8">
        <w:rPr>
          <w:rFonts w:ascii="Calibri" w:hAnsi="Calibri" w:cs="Calibri"/>
          <w:b/>
          <w:i/>
          <w:color w:val="000066"/>
        </w:rPr>
        <w:t xml:space="preserve">mail this Mini-Grant request with your 501c3 letter to </w:t>
      </w:r>
      <w:r w:rsidR="00355563" w:rsidRPr="004252E8">
        <w:rPr>
          <w:rFonts w:ascii="Calibri" w:hAnsi="Calibri" w:cs="Calibri"/>
          <w:b/>
          <w:i/>
          <w:color w:val="000066"/>
        </w:rPr>
        <w:t xml:space="preserve"> </w:t>
      </w:r>
      <w:hyperlink r:id="rId16" w:history="1">
        <w:r w:rsidR="00203AC7" w:rsidRPr="004252E8">
          <w:rPr>
            <w:rStyle w:val="Hyperlink"/>
            <w:rFonts w:ascii="Calibri" w:hAnsi="Calibri" w:cs="Calibri"/>
            <w:b/>
            <w:i/>
          </w:rPr>
          <w:t>grants@chescocf.org</w:t>
        </w:r>
      </w:hyperlink>
    </w:p>
    <w:p w14:paraId="7C498A48" w14:textId="0E58423C" w:rsidR="00BA2FCC" w:rsidRPr="004252E8" w:rsidRDefault="005F4CDA" w:rsidP="000132D4">
      <w:pPr>
        <w:jc w:val="center"/>
        <w:rPr>
          <w:rFonts w:ascii="Calibri" w:hAnsi="Calibri" w:cs="Calibri"/>
          <w:b/>
          <w:i/>
          <w:color w:val="C00000"/>
        </w:rPr>
      </w:pPr>
      <w:r w:rsidRPr="004252E8">
        <w:rPr>
          <w:rFonts w:ascii="Calibri" w:hAnsi="Calibri" w:cs="Calibri"/>
          <w:b/>
          <w:i/>
          <w:color w:val="C00000"/>
        </w:rPr>
        <w:t>Let Freedom Ring</w:t>
      </w:r>
      <w:r w:rsidR="00BA2FCC" w:rsidRPr="004252E8">
        <w:rPr>
          <w:rFonts w:ascii="Calibri" w:hAnsi="Calibri" w:cs="Calibri"/>
          <w:b/>
          <w:i/>
          <w:color w:val="C00000"/>
        </w:rPr>
        <w:t xml:space="preserve"> </w:t>
      </w:r>
      <w:r w:rsidR="00BA2FCC" w:rsidRPr="004252E8">
        <w:rPr>
          <w:rFonts w:ascii="Calibri" w:hAnsi="Calibri" w:cs="Calibri"/>
          <w:b/>
          <w:i/>
          <w:color w:val="000066"/>
        </w:rPr>
        <w:t>Mini-Grant d</w:t>
      </w:r>
      <w:r w:rsidR="002E3EDF" w:rsidRPr="004252E8">
        <w:rPr>
          <w:rFonts w:ascii="Calibri" w:hAnsi="Calibri" w:cs="Calibri"/>
          <w:b/>
          <w:i/>
          <w:color w:val="000066"/>
        </w:rPr>
        <w:t xml:space="preserve">ecisions are made </w:t>
      </w:r>
      <w:r w:rsidR="00BA2FCC" w:rsidRPr="004252E8">
        <w:rPr>
          <w:rFonts w:ascii="Calibri" w:hAnsi="Calibri" w:cs="Calibri"/>
          <w:b/>
          <w:i/>
          <w:color w:val="000066"/>
        </w:rPr>
        <w:t>on the 25th of each month</w:t>
      </w:r>
      <w:r w:rsidR="00BA2FCC" w:rsidRPr="004252E8">
        <w:rPr>
          <w:rFonts w:ascii="Calibri" w:hAnsi="Calibri" w:cs="Calibri"/>
          <w:b/>
          <w:i/>
          <w:color w:val="C00000"/>
        </w:rPr>
        <w:t>.</w:t>
      </w:r>
    </w:p>
    <w:p w14:paraId="38473748" w14:textId="77777777" w:rsidR="00BA2FCC" w:rsidRPr="004252E8" w:rsidRDefault="00355563" w:rsidP="00FA5389">
      <w:pPr>
        <w:jc w:val="center"/>
        <w:rPr>
          <w:rFonts w:ascii="Calibri" w:hAnsi="Calibri" w:cs="Calibri"/>
          <w:b/>
          <w:i/>
          <w:color w:val="507D64"/>
          <w:sz w:val="24"/>
          <w:szCs w:val="24"/>
        </w:rPr>
      </w:pPr>
      <w:r w:rsidRPr="004252E8">
        <w:rPr>
          <w:rFonts w:ascii="Calibri" w:hAnsi="Calibri" w:cs="Calibri"/>
          <w:b/>
          <w:i/>
          <w:color w:val="000066"/>
        </w:rPr>
        <w:t xml:space="preserve">Questions?  Contact Grants Officer Stephenie Stevens (610) 696-8211 </w:t>
      </w:r>
      <w:hyperlink r:id="rId17" w:history="1">
        <w:r w:rsidRPr="004252E8">
          <w:rPr>
            <w:rStyle w:val="Hyperlink"/>
            <w:rFonts w:ascii="Calibri" w:hAnsi="Calibri" w:cs="Calibri"/>
            <w:b/>
            <w:i/>
          </w:rPr>
          <w:t>grants@chescocf.org</w:t>
        </w:r>
      </w:hyperlink>
      <w:r w:rsidRPr="004252E8">
        <w:rPr>
          <w:rFonts w:ascii="Calibri" w:hAnsi="Calibri" w:cs="Calibri"/>
          <w:b/>
          <w:i/>
          <w:color w:val="507D64"/>
          <w:sz w:val="24"/>
          <w:szCs w:val="24"/>
        </w:rPr>
        <w:t xml:space="preserve"> </w:t>
      </w:r>
    </w:p>
    <w:p w14:paraId="4614F63C" w14:textId="391006DC" w:rsidR="00FA5389" w:rsidRPr="004252E8" w:rsidRDefault="00FA5389" w:rsidP="00FA5389">
      <w:pPr>
        <w:jc w:val="center"/>
        <w:rPr>
          <w:rFonts w:ascii="Calibri" w:hAnsi="Calibri" w:cs="Calibri"/>
          <w:b/>
          <w:bCs/>
          <w:color w:val="D78C02"/>
          <w:sz w:val="32"/>
          <w:szCs w:val="32"/>
        </w:rPr>
      </w:pPr>
      <w:r w:rsidRPr="004252E8">
        <w:rPr>
          <w:rFonts w:ascii="Calibri" w:hAnsi="Calibri" w:cs="Calibri"/>
          <w:b/>
          <w:bCs/>
          <w:color w:val="000066"/>
          <w:sz w:val="32"/>
          <w:szCs w:val="32"/>
        </w:rPr>
        <w:t xml:space="preserve">For Good. </w:t>
      </w:r>
      <w:r w:rsidRPr="004252E8">
        <w:rPr>
          <w:rFonts w:ascii="Calibri" w:hAnsi="Calibri" w:cs="Calibri"/>
          <w:b/>
          <w:bCs/>
          <w:color w:val="C00000"/>
          <w:sz w:val="32"/>
          <w:szCs w:val="32"/>
        </w:rPr>
        <w:t xml:space="preserve">For All. </w:t>
      </w:r>
      <w:r w:rsidRPr="004252E8">
        <w:rPr>
          <w:rFonts w:ascii="Calibri" w:hAnsi="Calibri" w:cs="Calibri"/>
          <w:b/>
          <w:bCs/>
          <w:color w:val="000066"/>
          <w:sz w:val="32"/>
          <w:szCs w:val="32"/>
        </w:rPr>
        <w:t>F</w:t>
      </w:r>
      <w:r w:rsidRPr="004252E8">
        <w:rPr>
          <w:rFonts w:ascii="Calibri" w:hAnsi="Calibri" w:cs="Calibri"/>
          <w:b/>
          <w:bCs/>
          <w:color w:val="CA2F2F"/>
          <w:sz w:val="32"/>
          <w:szCs w:val="32"/>
        </w:rPr>
        <w:t>o</w:t>
      </w:r>
      <w:r w:rsidRPr="004252E8">
        <w:rPr>
          <w:rFonts w:ascii="Calibri" w:hAnsi="Calibri" w:cs="Calibri"/>
          <w:b/>
          <w:bCs/>
          <w:color w:val="EA5924"/>
          <w:sz w:val="32"/>
          <w:szCs w:val="32"/>
        </w:rPr>
        <w:t>r</w:t>
      </w:r>
      <w:r w:rsidRPr="004252E8">
        <w:rPr>
          <w:rFonts w:ascii="Calibri" w:hAnsi="Calibri" w:cs="Calibri"/>
          <w:b/>
          <w:bCs/>
          <w:color w:val="540066"/>
          <w:sz w:val="32"/>
          <w:szCs w:val="32"/>
        </w:rPr>
        <w:t>e</w:t>
      </w:r>
      <w:r w:rsidRPr="004252E8">
        <w:rPr>
          <w:rFonts w:ascii="Calibri" w:hAnsi="Calibri" w:cs="Calibri"/>
          <w:b/>
          <w:bCs/>
          <w:color w:val="507D64"/>
          <w:sz w:val="32"/>
          <w:szCs w:val="32"/>
        </w:rPr>
        <w:t>v</w:t>
      </w:r>
      <w:r w:rsidRPr="004252E8">
        <w:rPr>
          <w:rFonts w:ascii="Calibri" w:hAnsi="Calibri" w:cs="Calibri"/>
          <w:b/>
          <w:bCs/>
          <w:color w:val="D7B495"/>
          <w:sz w:val="32"/>
          <w:szCs w:val="32"/>
        </w:rPr>
        <w:t>e</w:t>
      </w:r>
      <w:r w:rsidRPr="004252E8">
        <w:rPr>
          <w:rFonts w:ascii="Calibri" w:hAnsi="Calibri" w:cs="Calibri"/>
          <w:b/>
          <w:bCs/>
          <w:color w:val="D78C02"/>
          <w:sz w:val="32"/>
          <w:szCs w:val="32"/>
        </w:rPr>
        <w:t>r</w:t>
      </w:r>
      <w:r w:rsidR="00BE3388" w:rsidRPr="004252E8">
        <w:rPr>
          <w:rFonts w:ascii="Calibri" w:hAnsi="Calibri" w:cs="Calibri"/>
          <w:b/>
          <w:bCs/>
          <w:color w:val="D78C02"/>
          <w:sz w:val="32"/>
          <w:szCs w:val="32"/>
        </w:rPr>
        <w:t>.</w:t>
      </w:r>
      <w:r w:rsidR="00BA2FCC" w:rsidRPr="004252E8">
        <w:rPr>
          <w:rFonts w:ascii="Calibri" w:hAnsi="Calibri" w:cs="Calibri"/>
          <w:b/>
          <w:bCs/>
          <w:color w:val="D78C02"/>
          <w:sz w:val="32"/>
          <w:szCs w:val="32"/>
        </w:rPr>
        <w:t xml:space="preserve">  </w:t>
      </w:r>
    </w:p>
    <w:sectPr w:rsidR="00FA5389" w:rsidRPr="004252E8" w:rsidSect="00BA2FCC">
      <w:footerReference w:type="even" r:id="rId18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1A3A" w14:textId="77777777" w:rsidR="00740C9B" w:rsidRDefault="00740C9B">
      <w:r>
        <w:separator/>
      </w:r>
    </w:p>
  </w:endnote>
  <w:endnote w:type="continuationSeparator" w:id="0">
    <w:p w14:paraId="50BE931C" w14:textId="77777777" w:rsidR="00740C9B" w:rsidRDefault="00740C9B">
      <w:r>
        <w:continuationSeparator/>
      </w:r>
    </w:p>
  </w:endnote>
  <w:endnote w:type="continuationNotice" w:id="1">
    <w:p w14:paraId="3CADB195" w14:textId="77777777" w:rsidR="00740C9B" w:rsidRDefault="00740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6661" w14:textId="77777777" w:rsidR="00740C9B" w:rsidRDefault="00740C9B">
      <w:r>
        <w:separator/>
      </w:r>
    </w:p>
  </w:footnote>
  <w:footnote w:type="continuationSeparator" w:id="0">
    <w:p w14:paraId="04F9E10C" w14:textId="77777777" w:rsidR="00740C9B" w:rsidRDefault="00740C9B">
      <w:r>
        <w:continuationSeparator/>
      </w:r>
    </w:p>
  </w:footnote>
  <w:footnote w:type="continuationNotice" w:id="1">
    <w:p w14:paraId="561B8C20" w14:textId="77777777" w:rsidR="00740C9B" w:rsidRDefault="00740C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4502">
    <w:abstractNumId w:val="8"/>
  </w:num>
  <w:num w:numId="2" w16cid:durableId="1877544761">
    <w:abstractNumId w:val="6"/>
  </w:num>
  <w:num w:numId="3" w16cid:durableId="162429106">
    <w:abstractNumId w:val="16"/>
  </w:num>
  <w:num w:numId="4" w16cid:durableId="773668374">
    <w:abstractNumId w:val="20"/>
  </w:num>
  <w:num w:numId="5" w16cid:durableId="1286237667">
    <w:abstractNumId w:val="5"/>
  </w:num>
  <w:num w:numId="6" w16cid:durableId="1588033635">
    <w:abstractNumId w:val="12"/>
  </w:num>
  <w:num w:numId="7" w16cid:durableId="1590850816">
    <w:abstractNumId w:val="15"/>
  </w:num>
  <w:num w:numId="8" w16cid:durableId="205799854">
    <w:abstractNumId w:val="21"/>
  </w:num>
  <w:num w:numId="9" w16cid:durableId="1423918322">
    <w:abstractNumId w:val="7"/>
  </w:num>
  <w:num w:numId="10" w16cid:durableId="1488206653">
    <w:abstractNumId w:val="18"/>
  </w:num>
  <w:num w:numId="11" w16cid:durableId="1744257015">
    <w:abstractNumId w:val="2"/>
  </w:num>
  <w:num w:numId="12" w16cid:durableId="1766614022">
    <w:abstractNumId w:val="19"/>
  </w:num>
  <w:num w:numId="13" w16cid:durableId="1538810769">
    <w:abstractNumId w:val="14"/>
  </w:num>
  <w:num w:numId="14" w16cid:durableId="896286528">
    <w:abstractNumId w:val="9"/>
  </w:num>
  <w:num w:numId="15" w16cid:durableId="654723706">
    <w:abstractNumId w:val="13"/>
  </w:num>
  <w:num w:numId="16" w16cid:durableId="405424764">
    <w:abstractNumId w:val="11"/>
  </w:num>
  <w:num w:numId="17" w16cid:durableId="1053698016">
    <w:abstractNumId w:val="23"/>
  </w:num>
  <w:num w:numId="18" w16cid:durableId="798256934">
    <w:abstractNumId w:val="0"/>
  </w:num>
  <w:num w:numId="19" w16cid:durableId="1234849301">
    <w:abstractNumId w:val="25"/>
  </w:num>
  <w:num w:numId="20" w16cid:durableId="986326174">
    <w:abstractNumId w:val="17"/>
  </w:num>
  <w:num w:numId="21" w16cid:durableId="830874191">
    <w:abstractNumId w:val="22"/>
  </w:num>
  <w:num w:numId="22" w16cid:durableId="1111391607">
    <w:abstractNumId w:val="24"/>
  </w:num>
  <w:num w:numId="23" w16cid:durableId="1659000407">
    <w:abstractNumId w:val="10"/>
  </w:num>
  <w:num w:numId="24" w16cid:durableId="1161046884">
    <w:abstractNumId w:val="1"/>
  </w:num>
  <w:num w:numId="25" w16cid:durableId="509564353">
    <w:abstractNumId w:val="3"/>
  </w:num>
  <w:num w:numId="26" w16cid:durableId="170532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3BB4"/>
    <w:rsid w:val="0003016B"/>
    <w:rsid w:val="000368D2"/>
    <w:rsid w:val="00047041"/>
    <w:rsid w:val="00051852"/>
    <w:rsid w:val="0005751C"/>
    <w:rsid w:val="00057941"/>
    <w:rsid w:val="00060237"/>
    <w:rsid w:val="00066887"/>
    <w:rsid w:val="00071EE2"/>
    <w:rsid w:val="00082009"/>
    <w:rsid w:val="00090094"/>
    <w:rsid w:val="00090136"/>
    <w:rsid w:val="000A1775"/>
    <w:rsid w:val="000C3325"/>
    <w:rsid w:val="000C4FCA"/>
    <w:rsid w:val="000C7FC7"/>
    <w:rsid w:val="000D0C0D"/>
    <w:rsid w:val="000D2CBA"/>
    <w:rsid w:val="000E2E83"/>
    <w:rsid w:val="000E35FB"/>
    <w:rsid w:val="000E5CFA"/>
    <w:rsid w:val="000F0AE9"/>
    <w:rsid w:val="000F5456"/>
    <w:rsid w:val="000F60F9"/>
    <w:rsid w:val="00101285"/>
    <w:rsid w:val="001038BA"/>
    <w:rsid w:val="00110877"/>
    <w:rsid w:val="001246C9"/>
    <w:rsid w:val="0012531E"/>
    <w:rsid w:val="00134BA7"/>
    <w:rsid w:val="00143379"/>
    <w:rsid w:val="00143F94"/>
    <w:rsid w:val="00147984"/>
    <w:rsid w:val="00152013"/>
    <w:rsid w:val="001616F4"/>
    <w:rsid w:val="00162D38"/>
    <w:rsid w:val="0016692F"/>
    <w:rsid w:val="00182708"/>
    <w:rsid w:val="00190C3E"/>
    <w:rsid w:val="0019255C"/>
    <w:rsid w:val="00192D0D"/>
    <w:rsid w:val="001959B9"/>
    <w:rsid w:val="001A732D"/>
    <w:rsid w:val="001B5A39"/>
    <w:rsid w:val="001B5F01"/>
    <w:rsid w:val="001B6CCB"/>
    <w:rsid w:val="001C346E"/>
    <w:rsid w:val="001C3F3B"/>
    <w:rsid w:val="001C5BE3"/>
    <w:rsid w:val="001D30C3"/>
    <w:rsid w:val="001D62FF"/>
    <w:rsid w:val="001D7911"/>
    <w:rsid w:val="001E4FA9"/>
    <w:rsid w:val="001E5E60"/>
    <w:rsid w:val="001E6019"/>
    <w:rsid w:val="001F2767"/>
    <w:rsid w:val="00203073"/>
    <w:rsid w:val="00203229"/>
    <w:rsid w:val="00203AC7"/>
    <w:rsid w:val="002054EE"/>
    <w:rsid w:val="00205EFD"/>
    <w:rsid w:val="0021782E"/>
    <w:rsid w:val="00223FD1"/>
    <w:rsid w:val="00226244"/>
    <w:rsid w:val="00227909"/>
    <w:rsid w:val="002300C9"/>
    <w:rsid w:val="00230FCB"/>
    <w:rsid w:val="002576A5"/>
    <w:rsid w:val="00267BAF"/>
    <w:rsid w:val="00267CA9"/>
    <w:rsid w:val="00275709"/>
    <w:rsid w:val="00277901"/>
    <w:rsid w:val="00284700"/>
    <w:rsid w:val="00287384"/>
    <w:rsid w:val="002B4E62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10E06"/>
    <w:rsid w:val="00320E3F"/>
    <w:rsid w:val="003232D5"/>
    <w:rsid w:val="003361AA"/>
    <w:rsid w:val="003362A3"/>
    <w:rsid w:val="00342E1E"/>
    <w:rsid w:val="00346B06"/>
    <w:rsid w:val="00355563"/>
    <w:rsid w:val="003573C2"/>
    <w:rsid w:val="0035754A"/>
    <w:rsid w:val="003631CA"/>
    <w:rsid w:val="00380B8A"/>
    <w:rsid w:val="0038239F"/>
    <w:rsid w:val="00384E47"/>
    <w:rsid w:val="00391F96"/>
    <w:rsid w:val="00393085"/>
    <w:rsid w:val="00394149"/>
    <w:rsid w:val="003A5681"/>
    <w:rsid w:val="003A6492"/>
    <w:rsid w:val="003B720D"/>
    <w:rsid w:val="003C6476"/>
    <w:rsid w:val="003C6996"/>
    <w:rsid w:val="003D59D0"/>
    <w:rsid w:val="003E2495"/>
    <w:rsid w:val="003E7685"/>
    <w:rsid w:val="003F1B30"/>
    <w:rsid w:val="0040591C"/>
    <w:rsid w:val="00410D61"/>
    <w:rsid w:val="004144CE"/>
    <w:rsid w:val="0041582A"/>
    <w:rsid w:val="00416FFD"/>
    <w:rsid w:val="00422DF7"/>
    <w:rsid w:val="004252E8"/>
    <w:rsid w:val="0043264B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87020"/>
    <w:rsid w:val="004910CD"/>
    <w:rsid w:val="004922C3"/>
    <w:rsid w:val="004A1537"/>
    <w:rsid w:val="004A4B1F"/>
    <w:rsid w:val="004A4EE6"/>
    <w:rsid w:val="004B1AC1"/>
    <w:rsid w:val="004B3D34"/>
    <w:rsid w:val="004B40FA"/>
    <w:rsid w:val="004C6A9B"/>
    <w:rsid w:val="004D28A9"/>
    <w:rsid w:val="004D2CD0"/>
    <w:rsid w:val="004D3563"/>
    <w:rsid w:val="004E4275"/>
    <w:rsid w:val="004F5F29"/>
    <w:rsid w:val="00501D57"/>
    <w:rsid w:val="0050490E"/>
    <w:rsid w:val="005055E2"/>
    <w:rsid w:val="005060CD"/>
    <w:rsid w:val="00511EAC"/>
    <w:rsid w:val="00512453"/>
    <w:rsid w:val="0051396E"/>
    <w:rsid w:val="00517B17"/>
    <w:rsid w:val="00521A8A"/>
    <w:rsid w:val="00524FD9"/>
    <w:rsid w:val="005304FB"/>
    <w:rsid w:val="005354B7"/>
    <w:rsid w:val="00536855"/>
    <w:rsid w:val="00542DD7"/>
    <w:rsid w:val="00552FEF"/>
    <w:rsid w:val="00557903"/>
    <w:rsid w:val="00570CD9"/>
    <w:rsid w:val="00570DFF"/>
    <w:rsid w:val="00594214"/>
    <w:rsid w:val="00595533"/>
    <w:rsid w:val="00595EB9"/>
    <w:rsid w:val="005962F8"/>
    <w:rsid w:val="005A54F7"/>
    <w:rsid w:val="005A5D42"/>
    <w:rsid w:val="005B29E3"/>
    <w:rsid w:val="005B5CCF"/>
    <w:rsid w:val="005C1A16"/>
    <w:rsid w:val="005C3227"/>
    <w:rsid w:val="005C5565"/>
    <w:rsid w:val="005C7E04"/>
    <w:rsid w:val="005D2E14"/>
    <w:rsid w:val="005D659A"/>
    <w:rsid w:val="005D737A"/>
    <w:rsid w:val="005E1E25"/>
    <w:rsid w:val="005E2C10"/>
    <w:rsid w:val="005E34E7"/>
    <w:rsid w:val="005E6070"/>
    <w:rsid w:val="005F1E4D"/>
    <w:rsid w:val="005F4CDA"/>
    <w:rsid w:val="006039F8"/>
    <w:rsid w:val="00604318"/>
    <w:rsid w:val="00622B8D"/>
    <w:rsid w:val="00624AF6"/>
    <w:rsid w:val="006563DE"/>
    <w:rsid w:val="006607B1"/>
    <w:rsid w:val="00666F45"/>
    <w:rsid w:val="00667B52"/>
    <w:rsid w:val="00674794"/>
    <w:rsid w:val="00695627"/>
    <w:rsid w:val="006A1725"/>
    <w:rsid w:val="006A24D0"/>
    <w:rsid w:val="006B2177"/>
    <w:rsid w:val="006B6A81"/>
    <w:rsid w:val="006C17DC"/>
    <w:rsid w:val="006C43DF"/>
    <w:rsid w:val="006C48E8"/>
    <w:rsid w:val="006E04A4"/>
    <w:rsid w:val="006E1C77"/>
    <w:rsid w:val="006E5B8E"/>
    <w:rsid w:val="006F3FC9"/>
    <w:rsid w:val="006F5C32"/>
    <w:rsid w:val="007045F4"/>
    <w:rsid w:val="00704A1B"/>
    <w:rsid w:val="00707BD2"/>
    <w:rsid w:val="00714298"/>
    <w:rsid w:val="00714709"/>
    <w:rsid w:val="0072458F"/>
    <w:rsid w:val="00725323"/>
    <w:rsid w:val="00726995"/>
    <w:rsid w:val="00740C9B"/>
    <w:rsid w:val="0075094F"/>
    <w:rsid w:val="00766A54"/>
    <w:rsid w:val="00766D2F"/>
    <w:rsid w:val="00770E41"/>
    <w:rsid w:val="00771494"/>
    <w:rsid w:val="00772B8A"/>
    <w:rsid w:val="00776EBD"/>
    <w:rsid w:val="00777A91"/>
    <w:rsid w:val="00783B99"/>
    <w:rsid w:val="007856D1"/>
    <w:rsid w:val="0079042C"/>
    <w:rsid w:val="00795EFE"/>
    <w:rsid w:val="00797ED1"/>
    <w:rsid w:val="007B1B17"/>
    <w:rsid w:val="007B3B91"/>
    <w:rsid w:val="007C32C7"/>
    <w:rsid w:val="007C55EE"/>
    <w:rsid w:val="007D43B6"/>
    <w:rsid w:val="007E1D26"/>
    <w:rsid w:val="007F000D"/>
    <w:rsid w:val="007F5312"/>
    <w:rsid w:val="008077AF"/>
    <w:rsid w:val="00811CED"/>
    <w:rsid w:val="00813F1C"/>
    <w:rsid w:val="00814D82"/>
    <w:rsid w:val="00826C78"/>
    <w:rsid w:val="0083189C"/>
    <w:rsid w:val="00837192"/>
    <w:rsid w:val="00837408"/>
    <w:rsid w:val="00855A9C"/>
    <w:rsid w:val="0086061B"/>
    <w:rsid w:val="00870265"/>
    <w:rsid w:val="00875855"/>
    <w:rsid w:val="00876608"/>
    <w:rsid w:val="00877BF4"/>
    <w:rsid w:val="008904A9"/>
    <w:rsid w:val="00892685"/>
    <w:rsid w:val="00895B16"/>
    <w:rsid w:val="008A0151"/>
    <w:rsid w:val="008A0191"/>
    <w:rsid w:val="008A41B7"/>
    <w:rsid w:val="008A59C9"/>
    <w:rsid w:val="008A682F"/>
    <w:rsid w:val="008B090C"/>
    <w:rsid w:val="008C0899"/>
    <w:rsid w:val="008C3537"/>
    <w:rsid w:val="008D1125"/>
    <w:rsid w:val="008D5785"/>
    <w:rsid w:val="008E0D50"/>
    <w:rsid w:val="008F09DA"/>
    <w:rsid w:val="008F7F36"/>
    <w:rsid w:val="00902B54"/>
    <w:rsid w:val="00905B7B"/>
    <w:rsid w:val="009260A2"/>
    <w:rsid w:val="009261A8"/>
    <w:rsid w:val="0093132A"/>
    <w:rsid w:val="0094008E"/>
    <w:rsid w:val="009410E2"/>
    <w:rsid w:val="0094116F"/>
    <w:rsid w:val="00960471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458C"/>
    <w:rsid w:val="009B57AA"/>
    <w:rsid w:val="009C2707"/>
    <w:rsid w:val="009D3087"/>
    <w:rsid w:val="009D36F3"/>
    <w:rsid w:val="009D5859"/>
    <w:rsid w:val="009E0235"/>
    <w:rsid w:val="009F0C2C"/>
    <w:rsid w:val="00A132F3"/>
    <w:rsid w:val="00A23598"/>
    <w:rsid w:val="00A34CCB"/>
    <w:rsid w:val="00A41BA1"/>
    <w:rsid w:val="00A559CC"/>
    <w:rsid w:val="00A5769D"/>
    <w:rsid w:val="00A62D8F"/>
    <w:rsid w:val="00A64796"/>
    <w:rsid w:val="00A648F5"/>
    <w:rsid w:val="00A82CA8"/>
    <w:rsid w:val="00A86F77"/>
    <w:rsid w:val="00AA201A"/>
    <w:rsid w:val="00AA3129"/>
    <w:rsid w:val="00AA56C7"/>
    <w:rsid w:val="00AB263D"/>
    <w:rsid w:val="00AC5B0B"/>
    <w:rsid w:val="00AC64BD"/>
    <w:rsid w:val="00AE06A4"/>
    <w:rsid w:val="00AE18CA"/>
    <w:rsid w:val="00AE72E2"/>
    <w:rsid w:val="00AE7496"/>
    <w:rsid w:val="00AF3AD3"/>
    <w:rsid w:val="00AF663B"/>
    <w:rsid w:val="00AF67CF"/>
    <w:rsid w:val="00B1752E"/>
    <w:rsid w:val="00B35E5D"/>
    <w:rsid w:val="00B46DB5"/>
    <w:rsid w:val="00B525FE"/>
    <w:rsid w:val="00B60292"/>
    <w:rsid w:val="00B77F84"/>
    <w:rsid w:val="00B8186D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C01B37"/>
    <w:rsid w:val="00C20EFD"/>
    <w:rsid w:val="00C24CD9"/>
    <w:rsid w:val="00C372FE"/>
    <w:rsid w:val="00C4055A"/>
    <w:rsid w:val="00C43A12"/>
    <w:rsid w:val="00C46754"/>
    <w:rsid w:val="00C47F09"/>
    <w:rsid w:val="00C62DE4"/>
    <w:rsid w:val="00C77995"/>
    <w:rsid w:val="00C80713"/>
    <w:rsid w:val="00C834B8"/>
    <w:rsid w:val="00C83805"/>
    <w:rsid w:val="00C8677E"/>
    <w:rsid w:val="00C87B73"/>
    <w:rsid w:val="00C9031E"/>
    <w:rsid w:val="00C92C22"/>
    <w:rsid w:val="00C939E2"/>
    <w:rsid w:val="00C968F5"/>
    <w:rsid w:val="00CC07CD"/>
    <w:rsid w:val="00CC2978"/>
    <w:rsid w:val="00CD22A3"/>
    <w:rsid w:val="00CE41ED"/>
    <w:rsid w:val="00CE4D2F"/>
    <w:rsid w:val="00CF6ABC"/>
    <w:rsid w:val="00D10500"/>
    <w:rsid w:val="00D162E3"/>
    <w:rsid w:val="00D26B75"/>
    <w:rsid w:val="00D31902"/>
    <w:rsid w:val="00D4263F"/>
    <w:rsid w:val="00D44DBF"/>
    <w:rsid w:val="00D474D4"/>
    <w:rsid w:val="00D47B60"/>
    <w:rsid w:val="00D6422D"/>
    <w:rsid w:val="00D64E01"/>
    <w:rsid w:val="00D70592"/>
    <w:rsid w:val="00D74238"/>
    <w:rsid w:val="00D755EE"/>
    <w:rsid w:val="00D81F31"/>
    <w:rsid w:val="00D82045"/>
    <w:rsid w:val="00D874EC"/>
    <w:rsid w:val="00D94AE2"/>
    <w:rsid w:val="00DA233B"/>
    <w:rsid w:val="00DA32D4"/>
    <w:rsid w:val="00DA630C"/>
    <w:rsid w:val="00DA7BDF"/>
    <w:rsid w:val="00DB1FD3"/>
    <w:rsid w:val="00DB3455"/>
    <w:rsid w:val="00DB733C"/>
    <w:rsid w:val="00DD2D31"/>
    <w:rsid w:val="00DD4545"/>
    <w:rsid w:val="00DF0EEB"/>
    <w:rsid w:val="00DF1A82"/>
    <w:rsid w:val="00E0276E"/>
    <w:rsid w:val="00E12411"/>
    <w:rsid w:val="00E1300D"/>
    <w:rsid w:val="00E15E69"/>
    <w:rsid w:val="00E16984"/>
    <w:rsid w:val="00E24FB0"/>
    <w:rsid w:val="00E25DCF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8729B"/>
    <w:rsid w:val="00EA7140"/>
    <w:rsid w:val="00EA7747"/>
    <w:rsid w:val="00EA7E9E"/>
    <w:rsid w:val="00EB338D"/>
    <w:rsid w:val="00EB4650"/>
    <w:rsid w:val="00EB553E"/>
    <w:rsid w:val="00EC181B"/>
    <w:rsid w:val="00ED0379"/>
    <w:rsid w:val="00ED16AD"/>
    <w:rsid w:val="00ED2106"/>
    <w:rsid w:val="00ED5E9D"/>
    <w:rsid w:val="00EE2448"/>
    <w:rsid w:val="00EE3E83"/>
    <w:rsid w:val="00EF01BC"/>
    <w:rsid w:val="00F00A09"/>
    <w:rsid w:val="00F02839"/>
    <w:rsid w:val="00F12CF7"/>
    <w:rsid w:val="00F27CFA"/>
    <w:rsid w:val="00F30F1D"/>
    <w:rsid w:val="00F46B6B"/>
    <w:rsid w:val="00F6394D"/>
    <w:rsid w:val="00F72C45"/>
    <w:rsid w:val="00F739B5"/>
    <w:rsid w:val="00F8558E"/>
    <w:rsid w:val="00F902DB"/>
    <w:rsid w:val="00F91F31"/>
    <w:rsid w:val="00FA5389"/>
    <w:rsid w:val="00FB1428"/>
    <w:rsid w:val="00FB1CB0"/>
    <w:rsid w:val="00FB3599"/>
    <w:rsid w:val="00FC0D60"/>
    <w:rsid w:val="00FD289B"/>
    <w:rsid w:val="00FD59F4"/>
    <w:rsid w:val="00FE289B"/>
    <w:rsid w:val="00FE2955"/>
    <w:rsid w:val="00FE4B47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09240372-FE8B-4FE7-897D-D76D88D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cf250.org/plan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grants@chescocf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nts@chescoc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bjackson@frenchandpicker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44FF-F940-4E54-87C0-5F825C90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3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3460</Characters>
  <Application>Microsoft Office Word</Application>
  <DocSecurity>0</DocSecurity>
  <Lines>182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3959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Mary Beth Jackson</cp:lastModifiedBy>
  <cp:revision>2</cp:revision>
  <cp:lastPrinted>2023-04-25T20:19:00Z</cp:lastPrinted>
  <dcterms:created xsi:type="dcterms:W3CDTF">2026-02-11T17:48:00Z</dcterms:created>
  <dcterms:modified xsi:type="dcterms:W3CDTF">2026-02-11T17:48:00Z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