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356B" w14:textId="319A4FA8" w:rsidR="002368BF" w:rsidRPr="00AC72C7" w:rsidRDefault="002368BF" w:rsidP="002A04A9">
      <w:pPr>
        <w:pStyle w:val="Heading1"/>
        <w:ind w:left="0" w:firstLine="0"/>
        <w:rPr>
          <w:rFonts w:ascii="Garamond" w:hAnsi="Garamond"/>
          <w:szCs w:val="32"/>
        </w:rPr>
      </w:pPr>
      <w:r w:rsidRPr="004861E3">
        <w:rPr>
          <w:rFonts w:ascii="Garamond" w:hAnsi="Garamond"/>
          <w:color w:val="FF0000"/>
          <w:szCs w:val="32"/>
          <w:u w:val="none"/>
        </w:rPr>
        <w:t>For Immediate Release______________</w:t>
      </w:r>
      <w:r w:rsidR="004861E3">
        <w:rPr>
          <w:rFonts w:ascii="Garamond" w:hAnsi="Garamond"/>
          <w:color w:val="FF0000"/>
          <w:szCs w:val="32"/>
          <w:u w:val="none"/>
        </w:rPr>
        <w:t>________</w:t>
      </w:r>
      <w:r w:rsidRPr="004861E3">
        <w:rPr>
          <w:rFonts w:ascii="Garamond" w:hAnsi="Garamond"/>
          <w:color w:val="FF0000"/>
          <w:szCs w:val="32"/>
          <w:u w:val="none"/>
        </w:rPr>
        <w:t>_________________________</w:t>
      </w:r>
      <w:r w:rsidRPr="00AC72C7">
        <w:rPr>
          <w:rFonts w:ascii="Garamond" w:hAnsi="Garamond"/>
          <w:szCs w:val="32"/>
        </w:rPr>
        <w:br/>
      </w:r>
    </w:p>
    <w:p w14:paraId="7E17D8EB" w14:textId="6BFDBE20" w:rsidR="00FA6E5A" w:rsidRDefault="00B15889" w:rsidP="00B46AA9">
      <w:pPr>
        <w:ind w:left="-90" w:firstLine="810"/>
        <w:jc w:val="center"/>
        <w:rPr>
          <w:rFonts w:ascii="Garamond" w:hAnsi="Garamond"/>
          <w:b/>
          <w:color w:val="000000" w:themeColor="text1"/>
          <w:sz w:val="40"/>
        </w:rPr>
      </w:pPr>
      <w:r>
        <w:rPr>
          <w:rFonts w:ascii="Garamond" w:hAnsi="Garamond"/>
          <w:b/>
          <w:color w:val="000000" w:themeColor="text1"/>
          <w:sz w:val="40"/>
        </w:rPr>
        <w:t>NISHM celebrates 20</w:t>
      </w:r>
      <w:r w:rsidR="00610AD0" w:rsidRPr="00A63E9C">
        <w:rPr>
          <w:rFonts w:ascii="Garamond" w:hAnsi="Garamond"/>
          <w:b/>
          <w:color w:val="000000" w:themeColor="text1"/>
          <w:sz w:val="40"/>
        </w:rPr>
        <w:t>th</w:t>
      </w:r>
      <w:r w:rsidR="002368BF" w:rsidRPr="00A63E9C">
        <w:rPr>
          <w:rFonts w:ascii="Garamond" w:hAnsi="Garamond"/>
          <w:b/>
          <w:color w:val="000000" w:themeColor="text1"/>
          <w:sz w:val="40"/>
        </w:rPr>
        <w:t xml:space="preserve"> Annual</w:t>
      </w:r>
    </w:p>
    <w:p w14:paraId="23D0DD93" w14:textId="3053134A" w:rsidR="002368BF" w:rsidRDefault="002368BF" w:rsidP="00B46AA9">
      <w:pPr>
        <w:ind w:left="-90" w:firstLine="810"/>
        <w:jc w:val="center"/>
        <w:rPr>
          <w:rFonts w:ascii="Garamond" w:hAnsi="Garamond"/>
          <w:b/>
          <w:color w:val="000000" w:themeColor="text1"/>
          <w:sz w:val="40"/>
        </w:rPr>
      </w:pPr>
      <w:r w:rsidRPr="00A63E9C">
        <w:rPr>
          <w:rFonts w:ascii="Garamond" w:hAnsi="Garamond"/>
          <w:b/>
          <w:color w:val="000000" w:themeColor="text1"/>
          <w:sz w:val="40"/>
        </w:rPr>
        <w:t>Rebecca Lukens Award</w:t>
      </w:r>
    </w:p>
    <w:p w14:paraId="5B52D91F" w14:textId="1FFE738E" w:rsidR="00B15889" w:rsidRDefault="00B15889" w:rsidP="00B46AA9">
      <w:pPr>
        <w:ind w:left="-90" w:firstLine="810"/>
        <w:jc w:val="center"/>
        <w:rPr>
          <w:rFonts w:ascii="Garamond" w:hAnsi="Garamond"/>
          <w:b/>
          <w:sz w:val="40"/>
        </w:rPr>
      </w:pPr>
      <w:r>
        <w:rPr>
          <w:rFonts w:ascii="Garamond" w:hAnsi="Garamond"/>
          <w:b/>
          <w:sz w:val="40"/>
        </w:rPr>
        <w:t>Karen Simmons to be Honore</w:t>
      </w:r>
      <w:r w:rsidR="00094118">
        <w:rPr>
          <w:rFonts w:ascii="Garamond" w:hAnsi="Garamond"/>
          <w:b/>
          <w:sz w:val="40"/>
        </w:rPr>
        <w:t>d</w:t>
      </w:r>
    </w:p>
    <w:p w14:paraId="4800A1FA" w14:textId="77777777" w:rsidR="00B15889" w:rsidRPr="00A63E9C" w:rsidRDefault="00B15889" w:rsidP="00BC6C2A">
      <w:pPr>
        <w:ind w:left="-90" w:firstLine="810"/>
        <w:jc w:val="both"/>
        <w:rPr>
          <w:rFonts w:ascii="Garamond" w:hAnsi="Garamond"/>
          <w:b/>
          <w:color w:val="000000" w:themeColor="text1"/>
          <w:sz w:val="40"/>
        </w:rPr>
      </w:pPr>
    </w:p>
    <w:p w14:paraId="1ED11111" w14:textId="77777777" w:rsidR="002368BF" w:rsidRPr="00D720A7" w:rsidRDefault="002368BF" w:rsidP="002368BF">
      <w:pPr>
        <w:rPr>
          <w:rFonts w:ascii="Garamond" w:hAnsi="Garamond"/>
          <w:b/>
          <w:sz w:val="32"/>
          <w:u w:val="single"/>
        </w:rPr>
      </w:pPr>
    </w:p>
    <w:p w14:paraId="6F8C548D" w14:textId="0ED68448" w:rsidR="002368BF" w:rsidRPr="00610AD0" w:rsidRDefault="00B15889" w:rsidP="00B46AA9">
      <w:pPr>
        <w:pStyle w:val="Heading4"/>
        <w:ind w:left="720"/>
        <w:rPr>
          <w:rFonts w:ascii="Garamond" w:hAnsi="Garamond"/>
          <w:b/>
          <w:sz w:val="32"/>
          <w:szCs w:val="32"/>
        </w:rPr>
      </w:pPr>
      <w:r>
        <w:rPr>
          <w:rFonts w:ascii="Garamond" w:hAnsi="Garamond"/>
          <w:b/>
          <w:sz w:val="32"/>
          <w:szCs w:val="32"/>
        </w:rPr>
        <w:t>20</w:t>
      </w:r>
      <w:r w:rsidR="00610AD0">
        <w:rPr>
          <w:rFonts w:ascii="Garamond" w:hAnsi="Garamond"/>
          <w:b/>
          <w:sz w:val="32"/>
          <w:szCs w:val="32"/>
        </w:rPr>
        <w:t>th</w:t>
      </w:r>
      <w:r w:rsidR="002368BF">
        <w:rPr>
          <w:rFonts w:ascii="Garamond" w:hAnsi="Garamond"/>
          <w:b/>
          <w:sz w:val="32"/>
          <w:szCs w:val="32"/>
        </w:rPr>
        <w:t xml:space="preserve"> </w:t>
      </w:r>
      <w:r w:rsidR="002368BF" w:rsidRPr="00D720A7">
        <w:rPr>
          <w:rFonts w:ascii="Garamond" w:hAnsi="Garamond"/>
          <w:b/>
          <w:sz w:val="32"/>
          <w:szCs w:val="32"/>
        </w:rPr>
        <w:t xml:space="preserve">Rebecca Lukens </w:t>
      </w:r>
      <w:r w:rsidR="002368BF">
        <w:rPr>
          <w:rFonts w:ascii="Garamond" w:hAnsi="Garamond"/>
          <w:b/>
          <w:sz w:val="32"/>
          <w:szCs w:val="32"/>
        </w:rPr>
        <w:t xml:space="preserve">Award to </w:t>
      </w:r>
      <w:r>
        <w:rPr>
          <w:rFonts w:ascii="Garamond" w:hAnsi="Garamond"/>
          <w:b/>
          <w:sz w:val="32"/>
          <w:szCs w:val="32"/>
        </w:rPr>
        <w:t xml:space="preserve">Chester County Community Foundation </w:t>
      </w:r>
      <w:r w:rsidR="00493E44">
        <w:rPr>
          <w:rFonts w:ascii="Garamond" w:hAnsi="Garamond"/>
          <w:b/>
          <w:sz w:val="32"/>
          <w:szCs w:val="32"/>
        </w:rPr>
        <w:t>President</w:t>
      </w:r>
      <w:r w:rsidR="002368BF">
        <w:rPr>
          <w:rFonts w:ascii="Garamond" w:hAnsi="Garamond"/>
          <w:b/>
          <w:sz w:val="32"/>
          <w:szCs w:val="32"/>
        </w:rPr>
        <w:t xml:space="preserve"> </w:t>
      </w:r>
      <w:r>
        <w:rPr>
          <w:rFonts w:ascii="Garamond" w:hAnsi="Garamond"/>
          <w:b/>
          <w:sz w:val="32"/>
          <w:szCs w:val="32"/>
        </w:rPr>
        <w:t>Karen Simmons</w:t>
      </w:r>
    </w:p>
    <w:p w14:paraId="75949024" w14:textId="77777777" w:rsidR="002368BF" w:rsidRPr="00CD4D99" w:rsidRDefault="002368BF" w:rsidP="002368BF">
      <w:pPr>
        <w:rPr>
          <w:sz w:val="24"/>
          <w:szCs w:val="24"/>
        </w:rPr>
      </w:pPr>
    </w:p>
    <w:p w14:paraId="567B496B" w14:textId="534306CD" w:rsidR="00493E44" w:rsidRPr="00493E44" w:rsidRDefault="002368BF" w:rsidP="00493E44">
      <w:pPr>
        <w:rPr>
          <w:rFonts w:asciiTheme="minorHAnsi" w:hAnsiTheme="minorHAnsi"/>
          <w:sz w:val="24"/>
          <w:szCs w:val="24"/>
        </w:rPr>
      </w:pPr>
      <w:r w:rsidRPr="00DE61E7">
        <w:rPr>
          <w:b/>
          <w:bCs/>
          <w:sz w:val="24"/>
          <w:szCs w:val="24"/>
        </w:rPr>
        <w:t>Coatesville, PA –</w:t>
      </w:r>
      <w:r w:rsidRPr="00DE61E7">
        <w:rPr>
          <w:b/>
          <w:bCs/>
          <w:i/>
          <w:sz w:val="24"/>
          <w:szCs w:val="24"/>
        </w:rPr>
        <w:t xml:space="preserve"> March </w:t>
      </w:r>
      <w:r w:rsidR="00892EA7">
        <w:rPr>
          <w:b/>
          <w:bCs/>
          <w:i/>
          <w:sz w:val="24"/>
          <w:szCs w:val="24"/>
        </w:rPr>
        <w:t>30</w:t>
      </w:r>
      <w:r w:rsidR="00A63E9C">
        <w:rPr>
          <w:b/>
          <w:bCs/>
          <w:i/>
          <w:sz w:val="24"/>
          <w:szCs w:val="24"/>
        </w:rPr>
        <w:t>, 202</w:t>
      </w:r>
      <w:r w:rsidR="00B15889">
        <w:rPr>
          <w:b/>
          <w:bCs/>
          <w:i/>
          <w:sz w:val="24"/>
          <w:szCs w:val="24"/>
        </w:rPr>
        <w:t>6</w:t>
      </w:r>
      <w:r w:rsidRPr="00DE61E7">
        <w:rPr>
          <w:b/>
          <w:bCs/>
          <w:i/>
          <w:sz w:val="24"/>
          <w:szCs w:val="24"/>
        </w:rPr>
        <w:t xml:space="preserve"> </w:t>
      </w:r>
      <w:r w:rsidRPr="00DE61E7">
        <w:rPr>
          <w:b/>
          <w:bCs/>
          <w:sz w:val="24"/>
          <w:szCs w:val="24"/>
        </w:rPr>
        <w:t>–</w:t>
      </w:r>
      <w:r w:rsidRPr="00DE61E7">
        <w:rPr>
          <w:rFonts w:asciiTheme="minorHAnsi" w:hAnsiTheme="minorHAnsi"/>
          <w:b/>
          <w:bCs/>
          <w:sz w:val="24"/>
          <w:szCs w:val="24"/>
        </w:rPr>
        <w:t xml:space="preserve"> </w:t>
      </w:r>
      <w:r w:rsidRPr="00DE61E7">
        <w:rPr>
          <w:rFonts w:asciiTheme="minorHAnsi" w:hAnsiTheme="minorHAnsi"/>
          <w:sz w:val="24"/>
          <w:szCs w:val="24"/>
        </w:rPr>
        <w:t xml:space="preserve">The </w:t>
      </w:r>
      <w:hyperlink r:id="rId11" w:history="1">
        <w:r w:rsidRPr="003B6072">
          <w:rPr>
            <w:rStyle w:val="Hyperlink"/>
            <w:rFonts w:asciiTheme="minorHAnsi" w:hAnsiTheme="minorHAnsi"/>
            <w:color w:val="auto"/>
            <w:sz w:val="24"/>
            <w:szCs w:val="24"/>
            <w:u w:val="none"/>
          </w:rPr>
          <w:t>National Iron &amp; Steel Heritage Museum</w:t>
        </w:r>
      </w:hyperlink>
      <w:r w:rsidRPr="003B6072">
        <w:rPr>
          <w:rStyle w:val="Hyperlink"/>
          <w:rFonts w:asciiTheme="minorHAnsi" w:hAnsiTheme="minorHAnsi"/>
          <w:color w:val="auto"/>
          <w:sz w:val="24"/>
          <w:szCs w:val="24"/>
        </w:rPr>
        <w:t xml:space="preserve"> (</w:t>
      </w:r>
      <w:r w:rsidRPr="00A63E9C">
        <w:rPr>
          <w:rStyle w:val="Hyperlink"/>
          <w:rFonts w:asciiTheme="minorHAnsi" w:hAnsiTheme="minorHAnsi"/>
          <w:color w:val="000000" w:themeColor="text1"/>
          <w:sz w:val="24"/>
          <w:szCs w:val="24"/>
          <w:u w:val="none"/>
        </w:rPr>
        <w:t xml:space="preserve">NISHM) in </w:t>
      </w:r>
      <w:r w:rsidRPr="00A63E9C">
        <w:rPr>
          <w:rFonts w:asciiTheme="minorHAnsi" w:hAnsiTheme="minorHAnsi"/>
          <w:color w:val="000000" w:themeColor="text1"/>
          <w:sz w:val="24"/>
          <w:szCs w:val="24"/>
        </w:rPr>
        <w:t xml:space="preserve">Coatesville, PA, along with </w:t>
      </w:r>
      <w:r w:rsidR="00610AD0" w:rsidRPr="00A63E9C">
        <w:rPr>
          <w:rFonts w:asciiTheme="minorHAnsi" w:hAnsiTheme="minorHAnsi"/>
          <w:color w:val="000000" w:themeColor="text1"/>
          <w:sz w:val="24"/>
          <w:szCs w:val="24"/>
        </w:rPr>
        <w:t>the Gunard Berry Carlson Memorial Foundation</w:t>
      </w:r>
      <w:r w:rsidR="0007091A" w:rsidRPr="00A63E9C">
        <w:rPr>
          <w:rFonts w:asciiTheme="minorHAnsi" w:hAnsiTheme="minorHAnsi"/>
          <w:color w:val="000000" w:themeColor="text1"/>
          <w:sz w:val="24"/>
          <w:szCs w:val="24"/>
        </w:rPr>
        <w:t xml:space="preserve">, </w:t>
      </w:r>
      <w:r w:rsidR="00610AD0" w:rsidRPr="00A63E9C">
        <w:rPr>
          <w:rFonts w:asciiTheme="minorHAnsi" w:hAnsiTheme="minorHAnsi"/>
          <w:color w:val="000000" w:themeColor="text1"/>
          <w:sz w:val="24"/>
          <w:szCs w:val="24"/>
        </w:rPr>
        <w:t>PECO</w:t>
      </w:r>
      <w:r w:rsidRPr="00A63E9C">
        <w:rPr>
          <w:rFonts w:asciiTheme="minorHAnsi" w:hAnsiTheme="minorHAnsi"/>
          <w:color w:val="000000" w:themeColor="text1"/>
          <w:sz w:val="24"/>
          <w:szCs w:val="24"/>
        </w:rPr>
        <w:t xml:space="preserve">, </w:t>
      </w:r>
      <w:r w:rsidR="0007091A" w:rsidRPr="00A63E9C">
        <w:rPr>
          <w:rFonts w:asciiTheme="minorHAnsi" w:hAnsiTheme="minorHAnsi"/>
          <w:color w:val="000000" w:themeColor="text1"/>
          <w:sz w:val="24"/>
          <w:szCs w:val="24"/>
        </w:rPr>
        <w:t xml:space="preserve">and </w:t>
      </w:r>
      <w:r w:rsidR="00E51226" w:rsidRPr="00A63E9C">
        <w:rPr>
          <w:rFonts w:asciiTheme="minorHAnsi" w:hAnsiTheme="minorHAnsi"/>
          <w:color w:val="000000" w:themeColor="text1"/>
          <w:sz w:val="24"/>
          <w:szCs w:val="24"/>
        </w:rPr>
        <w:t xml:space="preserve">The </w:t>
      </w:r>
      <w:r w:rsidR="0007091A" w:rsidRPr="00A63E9C">
        <w:rPr>
          <w:rFonts w:asciiTheme="minorHAnsi" w:hAnsiTheme="minorHAnsi"/>
          <w:color w:val="000000" w:themeColor="text1"/>
          <w:sz w:val="24"/>
          <w:szCs w:val="24"/>
        </w:rPr>
        <w:t xml:space="preserve">Stewart Huston Charitable Trust </w:t>
      </w:r>
      <w:r w:rsidRPr="00A63E9C">
        <w:rPr>
          <w:rFonts w:asciiTheme="minorHAnsi" w:hAnsiTheme="minorHAnsi"/>
          <w:color w:val="000000" w:themeColor="text1"/>
          <w:sz w:val="24"/>
          <w:szCs w:val="24"/>
        </w:rPr>
        <w:t xml:space="preserve">is pleased to announce its </w:t>
      </w:r>
      <w:r w:rsidR="00B15889">
        <w:rPr>
          <w:rFonts w:asciiTheme="minorHAnsi" w:hAnsiTheme="minorHAnsi"/>
          <w:color w:val="000000" w:themeColor="text1"/>
          <w:sz w:val="24"/>
          <w:szCs w:val="24"/>
        </w:rPr>
        <w:t>20</w:t>
      </w:r>
      <w:r w:rsidR="00610AD0" w:rsidRPr="00A63E9C">
        <w:rPr>
          <w:rFonts w:asciiTheme="minorHAnsi" w:hAnsiTheme="minorHAnsi"/>
          <w:color w:val="000000" w:themeColor="text1"/>
          <w:sz w:val="24"/>
          <w:szCs w:val="24"/>
        </w:rPr>
        <w:t>th</w:t>
      </w:r>
      <w:r w:rsidRPr="00A63E9C">
        <w:rPr>
          <w:rFonts w:asciiTheme="minorHAnsi" w:hAnsiTheme="minorHAnsi"/>
          <w:color w:val="000000" w:themeColor="text1"/>
          <w:sz w:val="24"/>
          <w:szCs w:val="24"/>
        </w:rPr>
        <w:t xml:space="preserve"> annual Rebecca Lukens Award to be presented to </w:t>
      </w:r>
      <w:r w:rsidR="00493E44">
        <w:rPr>
          <w:rFonts w:asciiTheme="minorHAnsi" w:hAnsiTheme="minorHAnsi"/>
          <w:color w:val="000000" w:themeColor="text1"/>
          <w:sz w:val="24"/>
          <w:szCs w:val="24"/>
        </w:rPr>
        <w:t>Chester County Community Foundation’s CEO/President, Karen Simmons.</w:t>
      </w:r>
      <w:r w:rsidR="00610AD0" w:rsidRPr="00A63E9C">
        <w:rPr>
          <w:rFonts w:asciiTheme="minorHAnsi" w:hAnsiTheme="minorHAnsi"/>
          <w:color w:val="000000" w:themeColor="text1"/>
          <w:sz w:val="24"/>
          <w:szCs w:val="24"/>
        </w:rPr>
        <w:t xml:space="preserve"> </w:t>
      </w:r>
      <w:r w:rsidR="00A63E9C" w:rsidRPr="00A63E9C">
        <w:rPr>
          <w:rFonts w:asciiTheme="minorHAnsi" w:hAnsiTheme="minorHAnsi"/>
          <w:color w:val="000000" w:themeColor="text1"/>
          <w:sz w:val="24"/>
          <w:szCs w:val="24"/>
        </w:rPr>
        <w:t xml:space="preserve">Ms. </w:t>
      </w:r>
      <w:r w:rsidR="00493E44">
        <w:rPr>
          <w:rFonts w:asciiTheme="minorHAnsi" w:hAnsiTheme="minorHAnsi"/>
          <w:color w:val="000000" w:themeColor="text1"/>
          <w:sz w:val="24"/>
          <w:szCs w:val="24"/>
        </w:rPr>
        <w:t>Simmons</w:t>
      </w:r>
      <w:r w:rsidR="00A63E9C" w:rsidRPr="00A63E9C">
        <w:rPr>
          <w:rFonts w:asciiTheme="minorHAnsi" w:hAnsiTheme="minorHAnsi"/>
          <w:color w:val="000000" w:themeColor="text1"/>
          <w:sz w:val="24"/>
          <w:szCs w:val="24"/>
        </w:rPr>
        <w:t xml:space="preserve"> </w:t>
      </w:r>
      <w:r w:rsidR="002A04A9">
        <w:rPr>
          <w:rFonts w:asciiTheme="minorHAnsi" w:hAnsiTheme="minorHAnsi"/>
          <w:color w:val="000000" w:themeColor="text1"/>
          <w:sz w:val="24"/>
          <w:szCs w:val="24"/>
        </w:rPr>
        <w:t>“</w:t>
      </w:r>
      <w:r w:rsidR="002A04A9">
        <w:rPr>
          <w:rFonts w:asciiTheme="minorHAnsi" w:hAnsiTheme="minorHAnsi"/>
          <w:sz w:val="24"/>
          <w:szCs w:val="24"/>
        </w:rPr>
        <w:t>H</w:t>
      </w:r>
      <w:r w:rsidR="00493E44" w:rsidRPr="00493E44">
        <w:rPr>
          <w:rFonts w:asciiTheme="minorHAnsi" w:hAnsiTheme="minorHAnsi"/>
          <w:sz w:val="24"/>
          <w:szCs w:val="24"/>
        </w:rPr>
        <w:t>as worked with an abiding passion for the local community, family philanthropy, and the legacy work of the Foundation.  She works with balancing a long view of success with a sense of urgency about the work at hand and understands the weight of what it means to steward community assets for perpetui</w:t>
      </w:r>
      <w:r w:rsidR="002A04A9">
        <w:rPr>
          <w:rFonts w:asciiTheme="minorHAnsi" w:hAnsiTheme="minorHAnsi"/>
          <w:sz w:val="24"/>
          <w:szCs w:val="24"/>
        </w:rPr>
        <w:t>ty,” according to her nominators.</w:t>
      </w:r>
    </w:p>
    <w:p w14:paraId="27C5B831" w14:textId="52BC6C5B" w:rsidR="00A63E9C" w:rsidRPr="002A04A9" w:rsidRDefault="00A63E9C" w:rsidP="002368BF">
      <w:pPr>
        <w:rPr>
          <w:rFonts w:asciiTheme="minorHAnsi" w:hAnsiTheme="minorHAnsi"/>
          <w:sz w:val="24"/>
          <w:szCs w:val="24"/>
        </w:rPr>
      </w:pPr>
    </w:p>
    <w:p w14:paraId="2CBE10E5" w14:textId="04FCA976" w:rsidR="00B46AA9" w:rsidRPr="00B46AA9" w:rsidRDefault="00B46AA9" w:rsidP="00094118">
      <w:pPr>
        <w:rPr>
          <w:rFonts w:asciiTheme="minorHAnsi" w:hAnsiTheme="minorHAnsi"/>
          <w:b/>
          <w:bCs/>
          <w:i/>
          <w:iCs/>
          <w:sz w:val="24"/>
          <w:szCs w:val="24"/>
        </w:rPr>
      </w:pPr>
      <w:r w:rsidRPr="00B46AA9">
        <w:rPr>
          <w:rFonts w:asciiTheme="minorHAnsi" w:hAnsiTheme="minorHAnsi"/>
          <w:b/>
          <w:bCs/>
          <w:i/>
          <w:iCs/>
          <w:sz w:val="24"/>
          <w:szCs w:val="24"/>
        </w:rPr>
        <w:t>Growing Up</w:t>
      </w:r>
      <w:r>
        <w:rPr>
          <w:rFonts w:asciiTheme="minorHAnsi" w:hAnsiTheme="minorHAnsi"/>
          <w:b/>
          <w:bCs/>
          <w:i/>
          <w:iCs/>
          <w:sz w:val="24"/>
          <w:szCs w:val="24"/>
        </w:rPr>
        <w:t>:</w:t>
      </w:r>
    </w:p>
    <w:p w14:paraId="5BDCF343" w14:textId="77777777" w:rsidR="00B46AA9" w:rsidRDefault="00B46AA9" w:rsidP="00094118">
      <w:pPr>
        <w:rPr>
          <w:rFonts w:asciiTheme="minorHAnsi" w:hAnsiTheme="minorHAnsi"/>
          <w:sz w:val="24"/>
          <w:szCs w:val="24"/>
        </w:rPr>
      </w:pPr>
    </w:p>
    <w:p w14:paraId="20190761" w14:textId="740E86B7" w:rsidR="00094118" w:rsidRPr="002A04A9" w:rsidRDefault="00094118" w:rsidP="00094118">
      <w:pPr>
        <w:rPr>
          <w:rFonts w:asciiTheme="minorHAnsi" w:hAnsiTheme="minorHAnsi"/>
          <w:sz w:val="24"/>
          <w:szCs w:val="24"/>
        </w:rPr>
      </w:pPr>
      <w:r w:rsidRPr="002A04A9">
        <w:rPr>
          <w:rFonts w:asciiTheme="minorHAnsi" w:hAnsiTheme="minorHAnsi"/>
          <w:sz w:val="24"/>
          <w:szCs w:val="24"/>
        </w:rPr>
        <w:t>This year’s Rebecca Lukens honoree Karen Ann Simmons was born in Rochester, NY in 1962, the second of five children. Karen recalls, “When I grew up, girls were supposed to be quiet and passive. I was extremely shy, so I observed and listened a lot. I found that I could quickly intuit solutions, so I started to speak up.  And I’m a physical learner and action-verb, so I just do things. When anyone tries to guess my birth order, they always assume I am the first born. This frustrates my older brother greatly. As far back as I can remember, if there’s an absence of leadership, I take charge and creatively solve problems. I can thoroughly relate to Rebecca Lukens stepping in to straighten out the family business:  who else was going to have the motivation, dedication, passion</w:t>
      </w:r>
      <w:r w:rsidR="00FC4DFC">
        <w:rPr>
          <w:rFonts w:asciiTheme="minorHAnsi" w:hAnsiTheme="minorHAnsi"/>
          <w:sz w:val="24"/>
          <w:szCs w:val="24"/>
        </w:rPr>
        <w:t>,</w:t>
      </w:r>
      <w:r w:rsidRPr="002A04A9">
        <w:rPr>
          <w:rFonts w:asciiTheme="minorHAnsi" w:hAnsiTheme="minorHAnsi"/>
          <w:sz w:val="24"/>
          <w:szCs w:val="24"/>
        </w:rPr>
        <w:t xml:space="preserve"> and brains?”  </w:t>
      </w:r>
    </w:p>
    <w:p w14:paraId="7B3CD7D2" w14:textId="77777777" w:rsidR="00094118" w:rsidRPr="002A04A9" w:rsidRDefault="00094118" w:rsidP="00094118">
      <w:pPr>
        <w:rPr>
          <w:rFonts w:asciiTheme="minorHAnsi" w:hAnsiTheme="minorHAnsi"/>
          <w:sz w:val="24"/>
          <w:szCs w:val="24"/>
        </w:rPr>
      </w:pPr>
    </w:p>
    <w:p w14:paraId="68308D58" w14:textId="77777777" w:rsidR="00094118" w:rsidRPr="002A04A9" w:rsidRDefault="00094118" w:rsidP="00094118">
      <w:pPr>
        <w:rPr>
          <w:rFonts w:asciiTheme="minorHAnsi" w:hAnsiTheme="minorHAnsi"/>
          <w:sz w:val="24"/>
          <w:szCs w:val="24"/>
        </w:rPr>
      </w:pPr>
      <w:r w:rsidRPr="002A04A9">
        <w:rPr>
          <w:rFonts w:asciiTheme="minorHAnsi" w:hAnsiTheme="minorHAnsi"/>
          <w:sz w:val="24"/>
          <w:szCs w:val="24"/>
        </w:rPr>
        <w:t xml:space="preserve">The Simmons family moved from the big city to a small rural town in the late 1960s: Elba, NY which is located midway between Rochester and Buffalo NY in the heart of lake-effect snow country and bountiful agriculture for the brief summer months. By high school, shy, awkward, bright overachiever Karen Simmons was the yearbook editor twice, student council officer numerous times, a cheerleader for a very short time, in Science club, French club.  In senior year, she stage-managed the class play, was Valedictorian of her class receiving numerous scholarships, was runner up in the regional Junior Miss Pageant, and low and behold --- was crowned Onion Queen </w:t>
      </w:r>
      <w:r w:rsidRPr="002A04A9">
        <w:rPr>
          <w:rFonts w:asciiTheme="minorHAnsi" w:hAnsiTheme="minorHAnsi"/>
          <w:sz w:val="24"/>
          <w:szCs w:val="24"/>
        </w:rPr>
        <w:lastRenderedPageBreak/>
        <w:t xml:space="preserve">at the summer festival.  All this while owning and running several ballet studios throughout the region before graduating high school.   </w:t>
      </w:r>
    </w:p>
    <w:p w14:paraId="29AB6520" w14:textId="77777777" w:rsidR="00094118" w:rsidRPr="002A04A9" w:rsidRDefault="00094118" w:rsidP="00094118">
      <w:pPr>
        <w:rPr>
          <w:rFonts w:asciiTheme="minorHAnsi" w:hAnsiTheme="minorHAnsi"/>
          <w:sz w:val="24"/>
          <w:szCs w:val="24"/>
        </w:rPr>
      </w:pPr>
    </w:p>
    <w:p w14:paraId="2F5355A4" w14:textId="5DB09E83" w:rsidR="00094118" w:rsidRDefault="00094118" w:rsidP="00094118">
      <w:pPr>
        <w:rPr>
          <w:rFonts w:asciiTheme="minorHAnsi" w:hAnsiTheme="minorHAnsi"/>
          <w:sz w:val="24"/>
          <w:szCs w:val="24"/>
        </w:rPr>
      </w:pPr>
      <w:r w:rsidRPr="002A04A9">
        <w:rPr>
          <w:rFonts w:asciiTheme="minorHAnsi" w:hAnsiTheme="minorHAnsi"/>
          <w:sz w:val="24"/>
          <w:szCs w:val="24"/>
        </w:rPr>
        <w:t xml:space="preserve">Realizing her skills, Karen’s high school art teacher insisted she apply </w:t>
      </w:r>
      <w:r w:rsidR="002A04A9" w:rsidRPr="002A04A9">
        <w:rPr>
          <w:rFonts w:asciiTheme="minorHAnsi" w:hAnsiTheme="minorHAnsi"/>
          <w:sz w:val="24"/>
          <w:szCs w:val="24"/>
        </w:rPr>
        <w:t>early admission</w:t>
      </w:r>
      <w:r w:rsidRPr="002A04A9">
        <w:rPr>
          <w:rFonts w:asciiTheme="minorHAnsi" w:hAnsiTheme="minorHAnsi"/>
          <w:sz w:val="24"/>
          <w:szCs w:val="24"/>
        </w:rPr>
        <w:t xml:space="preserve"> to Skidmore College in Saratoga Springs. It’s slogan, “Health, History and Horses” reflects Saratoga’s legacy as a fashionable spa town, Revolutionary War battleground site, and a hub for thoroughbred racing, with a vibrant downtown and plentiful Victorian architecture. While earning her Bachelor’s in Dance, Education and Business (a triple major, before Arts Administration degrees were invented), Karen interned at the New York City Ballet and worked in Public Relations at the Saratoga Performing Arts Center.</w:t>
      </w:r>
    </w:p>
    <w:p w14:paraId="66E1A114" w14:textId="77777777" w:rsidR="00B46AA9" w:rsidRDefault="00B46AA9" w:rsidP="00094118">
      <w:pPr>
        <w:rPr>
          <w:rFonts w:asciiTheme="minorHAnsi" w:hAnsiTheme="minorHAnsi"/>
          <w:sz w:val="24"/>
          <w:szCs w:val="24"/>
        </w:rPr>
      </w:pPr>
    </w:p>
    <w:p w14:paraId="44C23355" w14:textId="304FEB25" w:rsidR="00B46AA9" w:rsidRPr="00B46AA9" w:rsidRDefault="00B46AA9" w:rsidP="00094118">
      <w:pPr>
        <w:rPr>
          <w:rFonts w:asciiTheme="minorHAnsi" w:hAnsiTheme="minorHAnsi"/>
          <w:b/>
          <w:bCs/>
          <w:i/>
          <w:iCs/>
          <w:sz w:val="24"/>
          <w:szCs w:val="24"/>
        </w:rPr>
      </w:pPr>
      <w:r w:rsidRPr="00B46AA9">
        <w:rPr>
          <w:rFonts w:asciiTheme="minorHAnsi" w:hAnsiTheme="minorHAnsi"/>
          <w:b/>
          <w:bCs/>
          <w:i/>
          <w:iCs/>
          <w:sz w:val="24"/>
          <w:szCs w:val="24"/>
        </w:rPr>
        <w:t>The Move to Philadelphia</w:t>
      </w:r>
      <w:r>
        <w:rPr>
          <w:rFonts w:asciiTheme="minorHAnsi" w:hAnsiTheme="minorHAnsi"/>
          <w:b/>
          <w:bCs/>
          <w:i/>
          <w:iCs/>
          <w:sz w:val="24"/>
          <w:szCs w:val="24"/>
        </w:rPr>
        <w:t>:</w:t>
      </w:r>
    </w:p>
    <w:p w14:paraId="2B094654" w14:textId="77777777" w:rsidR="00094118" w:rsidRPr="002A04A9" w:rsidRDefault="00094118" w:rsidP="00094118">
      <w:pPr>
        <w:rPr>
          <w:rFonts w:asciiTheme="minorHAnsi" w:hAnsiTheme="minorHAnsi"/>
          <w:sz w:val="24"/>
          <w:szCs w:val="24"/>
        </w:rPr>
      </w:pPr>
    </w:p>
    <w:p w14:paraId="1DDBBE83" w14:textId="77777777" w:rsidR="00094118" w:rsidRPr="002A04A9" w:rsidRDefault="00094118" w:rsidP="00094118">
      <w:pPr>
        <w:rPr>
          <w:rFonts w:asciiTheme="minorHAnsi" w:hAnsiTheme="minorHAnsi"/>
          <w:sz w:val="24"/>
          <w:szCs w:val="24"/>
        </w:rPr>
      </w:pPr>
      <w:r w:rsidRPr="002A04A9">
        <w:rPr>
          <w:rFonts w:asciiTheme="minorHAnsi" w:hAnsiTheme="minorHAnsi"/>
          <w:sz w:val="24"/>
          <w:szCs w:val="24"/>
        </w:rPr>
        <w:t xml:space="preserve">Philadelphia beckoned next: a graduate degree at Temple University, followed by heading LaSalle University’s Nonprofit Center for 15 years. Karen notes, “To put it mildly, North Philly was and still is the total opposite of Saratoga. At the Nonprofit Center, we helped passionate nonprofit leaders with their business skills, impacting an array of causes:  social justice, environmental justice, culture builds community…the whole regional nonprofit community.”    </w:t>
      </w:r>
    </w:p>
    <w:p w14:paraId="122871B2" w14:textId="77777777" w:rsidR="00094118" w:rsidRPr="002A04A9" w:rsidRDefault="00094118" w:rsidP="00094118">
      <w:pPr>
        <w:rPr>
          <w:rFonts w:asciiTheme="minorHAnsi" w:hAnsiTheme="minorHAnsi"/>
          <w:sz w:val="24"/>
          <w:szCs w:val="24"/>
        </w:rPr>
      </w:pPr>
    </w:p>
    <w:p w14:paraId="349E85CB" w14:textId="77777777" w:rsidR="00094118" w:rsidRPr="002A04A9" w:rsidRDefault="00094118" w:rsidP="00094118">
      <w:pPr>
        <w:rPr>
          <w:rFonts w:asciiTheme="minorHAnsi" w:hAnsiTheme="minorHAnsi"/>
          <w:sz w:val="24"/>
          <w:szCs w:val="24"/>
        </w:rPr>
      </w:pPr>
      <w:r w:rsidRPr="002A04A9">
        <w:rPr>
          <w:rFonts w:asciiTheme="minorHAnsi" w:hAnsiTheme="minorHAnsi"/>
          <w:sz w:val="24"/>
          <w:szCs w:val="24"/>
        </w:rPr>
        <w:t xml:space="preserve">“In 1995 I drove north on Doe Run Road to pay my first Coatesville visit to LaSalle alumni Lou Beccaria, who directed the Stewart Huston Charitable Trust with offices at Terracina. After driving through the gorgeous preserved open space horse country of the King Ranch, then down the hill into the impoverished row houses of Coatesville, and around the corner to Victorian Terracina… It was a mind-bending combination of my Saratoga horses and Victorian architecture, combined with my Temple University/Diamond Street and LaSalle University North Philadelphia at-risk communities.”  </w:t>
      </w:r>
    </w:p>
    <w:p w14:paraId="407F8534" w14:textId="77777777" w:rsidR="00094118" w:rsidRPr="002A04A9" w:rsidRDefault="00094118" w:rsidP="00094118">
      <w:pPr>
        <w:rPr>
          <w:rFonts w:asciiTheme="minorHAnsi" w:hAnsiTheme="minorHAnsi"/>
          <w:sz w:val="24"/>
          <w:szCs w:val="24"/>
        </w:rPr>
      </w:pPr>
    </w:p>
    <w:p w14:paraId="7725E82A" w14:textId="77777777" w:rsidR="00094118" w:rsidRPr="002A04A9" w:rsidRDefault="00094118" w:rsidP="00094118">
      <w:pPr>
        <w:rPr>
          <w:rFonts w:asciiTheme="minorHAnsi" w:hAnsiTheme="minorHAnsi"/>
          <w:sz w:val="24"/>
          <w:szCs w:val="24"/>
        </w:rPr>
      </w:pPr>
      <w:r w:rsidRPr="002A04A9">
        <w:rPr>
          <w:rFonts w:asciiTheme="minorHAnsi" w:hAnsiTheme="minorHAnsi"/>
          <w:sz w:val="24"/>
          <w:szCs w:val="24"/>
        </w:rPr>
        <w:t>That was also the first time Karen Simmons met Eugene DiOrio. “There was this energetic man carrying a stack of papers and photos, and he noticed how I was eagerly looking at the Victorian décor of Terracina. He offered to give me a tour.  Little did I know it would take over three hours. That is the day that Gene told me the Rebecca Lukens story for the first time. I was enthralled.”</w:t>
      </w:r>
    </w:p>
    <w:p w14:paraId="04489004" w14:textId="77777777" w:rsidR="00094118" w:rsidRPr="002A04A9" w:rsidRDefault="00094118" w:rsidP="00094118">
      <w:pPr>
        <w:rPr>
          <w:rFonts w:asciiTheme="minorHAnsi" w:hAnsiTheme="minorHAnsi"/>
          <w:sz w:val="24"/>
          <w:szCs w:val="24"/>
        </w:rPr>
      </w:pPr>
    </w:p>
    <w:p w14:paraId="6EC9AD8F" w14:textId="49C34B49" w:rsidR="00094118" w:rsidRPr="002A04A9" w:rsidRDefault="00094118" w:rsidP="00094118">
      <w:pPr>
        <w:rPr>
          <w:rFonts w:asciiTheme="minorHAnsi" w:hAnsiTheme="minorHAnsi"/>
          <w:sz w:val="24"/>
          <w:szCs w:val="24"/>
        </w:rPr>
      </w:pPr>
      <w:r w:rsidRPr="002A04A9">
        <w:rPr>
          <w:rFonts w:asciiTheme="minorHAnsi" w:hAnsiTheme="minorHAnsi"/>
          <w:sz w:val="24"/>
          <w:szCs w:val="24"/>
        </w:rPr>
        <w:t xml:space="preserve">“Over the years, I kept returning to hear more and more of Gene’s stories. It impressed me that Gene kept </w:t>
      </w:r>
      <w:r w:rsidR="002A04A9" w:rsidRPr="002A04A9">
        <w:rPr>
          <w:rFonts w:asciiTheme="minorHAnsi" w:hAnsiTheme="minorHAnsi"/>
          <w:sz w:val="24"/>
          <w:szCs w:val="24"/>
        </w:rPr>
        <w:t>digging,</w:t>
      </w:r>
      <w:r w:rsidRPr="002A04A9">
        <w:rPr>
          <w:rFonts w:asciiTheme="minorHAnsi" w:hAnsiTheme="minorHAnsi"/>
          <w:sz w:val="24"/>
          <w:szCs w:val="24"/>
        </w:rPr>
        <w:t xml:space="preserve"> discovering new facets of Rebecca’s life to fill in gaps so common in women’s history. Because of Gene’s persistent passion, we know so many more details about how Rebecca grew up accompanying her father in the mill; that she studied science as a Quaker when other non-Quaker girls did not; and that when her husband </w:t>
      </w:r>
      <w:r w:rsidR="00DC7ED3" w:rsidRPr="002A04A9">
        <w:rPr>
          <w:rFonts w:asciiTheme="minorHAnsi" w:hAnsiTheme="minorHAnsi"/>
          <w:sz w:val="24"/>
          <w:szCs w:val="24"/>
        </w:rPr>
        <w:t>died,</w:t>
      </w:r>
      <w:r w:rsidRPr="002A04A9">
        <w:rPr>
          <w:rFonts w:asciiTheme="minorHAnsi" w:hAnsiTheme="minorHAnsi"/>
          <w:sz w:val="24"/>
          <w:szCs w:val="24"/>
        </w:rPr>
        <w:t xml:space="preserve"> she took over a company that was near bankruptcy, further complicated by the Panic of 1837 and an inheritance dispute. Rebecca accomplished much against the odds; and Gene DiOrio dug deep and long to bring her accomplishments to light.”</w:t>
      </w:r>
    </w:p>
    <w:p w14:paraId="4A144B6C" w14:textId="77777777" w:rsidR="00094118" w:rsidRPr="002A04A9" w:rsidRDefault="00094118" w:rsidP="00094118">
      <w:pPr>
        <w:rPr>
          <w:rFonts w:asciiTheme="minorHAnsi" w:hAnsiTheme="minorHAnsi"/>
          <w:sz w:val="24"/>
          <w:szCs w:val="24"/>
        </w:rPr>
      </w:pPr>
    </w:p>
    <w:p w14:paraId="079E4D79" w14:textId="77777777" w:rsidR="00094118" w:rsidRPr="002A04A9" w:rsidRDefault="00094118" w:rsidP="00094118">
      <w:pPr>
        <w:rPr>
          <w:rFonts w:asciiTheme="minorHAnsi" w:hAnsiTheme="minorHAnsi"/>
          <w:sz w:val="24"/>
          <w:szCs w:val="24"/>
        </w:rPr>
      </w:pPr>
      <w:r w:rsidRPr="002A04A9">
        <w:rPr>
          <w:rFonts w:asciiTheme="minorHAnsi" w:hAnsiTheme="minorHAnsi"/>
          <w:sz w:val="24"/>
          <w:szCs w:val="24"/>
        </w:rPr>
        <w:lastRenderedPageBreak/>
        <w:t>As we look to the present and future of Coatesville, Chester County, and our nation, we have many challenges ahead. It is crucial to deal with the economic drivers, the social justice issues, and the trust fissures that run deeply throughout our society, our communities, and our neighborhoods. The times are not easy, and our nation’s path is unclear.  Each of us must discern what we can do, large or small, to lead the way, and to do something, anything…to make our family, neighborhood, community, region…whatever scope we can influence…better.  For good. For all. Forever.</w:t>
      </w:r>
    </w:p>
    <w:p w14:paraId="5F0EC943" w14:textId="77777777" w:rsidR="00094118" w:rsidRPr="002A04A9" w:rsidRDefault="00094118" w:rsidP="00094118">
      <w:pPr>
        <w:rPr>
          <w:rFonts w:asciiTheme="minorHAnsi" w:hAnsiTheme="minorHAnsi"/>
          <w:color w:val="F30D07"/>
          <w:sz w:val="24"/>
          <w:szCs w:val="24"/>
        </w:rPr>
      </w:pPr>
    </w:p>
    <w:p w14:paraId="2A8EFF7D" w14:textId="77777777" w:rsidR="00A63E9C" w:rsidRPr="002A04A9" w:rsidRDefault="00A63E9C" w:rsidP="00A63E9C">
      <w:pPr>
        <w:rPr>
          <w:rFonts w:asciiTheme="minorHAnsi" w:hAnsiTheme="minorHAnsi"/>
          <w:b/>
          <w:bCs/>
          <w:i/>
          <w:iCs/>
          <w:color w:val="000000" w:themeColor="text1"/>
          <w:sz w:val="24"/>
          <w:szCs w:val="24"/>
        </w:rPr>
      </w:pPr>
    </w:p>
    <w:p w14:paraId="5E123C27" w14:textId="77777777" w:rsidR="00A63E9C" w:rsidRPr="002A04A9" w:rsidRDefault="00A63E9C" w:rsidP="00A63E9C">
      <w:pPr>
        <w:pStyle w:val="ListParagraph"/>
        <w:ind w:left="1440"/>
        <w:rPr>
          <w:rFonts w:asciiTheme="minorHAnsi" w:hAnsiTheme="minorHAnsi"/>
          <w:color w:val="000000" w:themeColor="text1"/>
          <w:sz w:val="24"/>
          <w:szCs w:val="24"/>
        </w:rPr>
      </w:pPr>
    </w:p>
    <w:p w14:paraId="3CFB55B3" w14:textId="004E64CB" w:rsidR="00A63E9C" w:rsidRPr="002A04A9" w:rsidRDefault="005C2328" w:rsidP="00A63E9C">
      <w:pPr>
        <w:rPr>
          <w:rFonts w:asciiTheme="minorHAnsi" w:hAnsiTheme="minorHAnsi"/>
          <w:b/>
          <w:bCs/>
          <w:i/>
          <w:iCs/>
          <w:color w:val="000000" w:themeColor="text1"/>
          <w:sz w:val="24"/>
          <w:szCs w:val="24"/>
        </w:rPr>
      </w:pPr>
      <w:r w:rsidRPr="002A04A9">
        <w:rPr>
          <w:rFonts w:asciiTheme="minorHAnsi" w:hAnsiTheme="minorHAnsi"/>
          <w:b/>
          <w:bCs/>
          <w:i/>
          <w:iCs/>
          <w:color w:val="000000" w:themeColor="text1"/>
          <w:sz w:val="24"/>
          <w:szCs w:val="24"/>
        </w:rPr>
        <w:t>Career and Chester County Community Foundation:</w:t>
      </w:r>
    </w:p>
    <w:p w14:paraId="0A17E642" w14:textId="51E93B2E" w:rsidR="005C2328" w:rsidRPr="002A04A9" w:rsidRDefault="005C2328" w:rsidP="00A63E9C">
      <w:pPr>
        <w:rPr>
          <w:rFonts w:asciiTheme="minorHAnsi" w:hAnsiTheme="minorHAnsi"/>
          <w:b/>
          <w:bCs/>
          <w:i/>
          <w:iCs/>
          <w:color w:val="000000" w:themeColor="text1"/>
          <w:sz w:val="24"/>
          <w:szCs w:val="24"/>
        </w:rPr>
      </w:pPr>
    </w:p>
    <w:p w14:paraId="5A48F3B5" w14:textId="19214BF8" w:rsidR="005C2328" w:rsidRPr="002A04A9" w:rsidRDefault="002A04A9" w:rsidP="005C2328">
      <w:pPr>
        <w:rPr>
          <w:rFonts w:asciiTheme="minorHAnsi" w:hAnsiTheme="minorHAnsi"/>
          <w:sz w:val="24"/>
          <w:szCs w:val="24"/>
        </w:rPr>
      </w:pPr>
      <w:r>
        <w:rPr>
          <w:rFonts w:asciiTheme="minorHAnsi" w:hAnsiTheme="minorHAnsi"/>
          <w:sz w:val="24"/>
          <w:szCs w:val="24"/>
        </w:rPr>
        <w:t>“</w:t>
      </w:r>
      <w:r w:rsidR="005C2328" w:rsidRPr="002A04A9">
        <w:rPr>
          <w:rFonts w:asciiTheme="minorHAnsi" w:hAnsiTheme="minorHAnsi"/>
          <w:sz w:val="24"/>
          <w:szCs w:val="24"/>
        </w:rPr>
        <w:t xml:space="preserve">Karen has directed the work of the Chester County Community Foundation (CCCF) for over 25 years, since 2001. Prior to her present position, Karen worked for 15 years at the LaSalle University Non-Profit Center.  In 1998, she was recognized as one of the non-profit sector’s most influential leaders by the </w:t>
      </w:r>
      <w:r w:rsidR="005C2328" w:rsidRPr="002A04A9">
        <w:rPr>
          <w:rFonts w:asciiTheme="minorHAnsi" w:hAnsiTheme="minorHAnsi"/>
          <w:i/>
          <w:iCs/>
          <w:sz w:val="24"/>
          <w:szCs w:val="24"/>
        </w:rPr>
        <w:t xml:space="preserve">Non-Profit Times.  </w:t>
      </w:r>
      <w:r w:rsidR="005C2328" w:rsidRPr="002A04A9">
        <w:rPr>
          <w:rFonts w:asciiTheme="minorHAnsi" w:hAnsiTheme="minorHAnsi"/>
          <w:sz w:val="24"/>
          <w:szCs w:val="24"/>
        </w:rPr>
        <w:t>Karen brought these leadership skills and her expertise to the Chester County Community Foundation and has continually demonstrated leadership throughout Chester County.  Her time and expertise leading the CCCF make Chester County a better place to live and work.</w:t>
      </w:r>
    </w:p>
    <w:p w14:paraId="3BBA4B3C" w14:textId="77777777" w:rsidR="005C2328" w:rsidRPr="002A04A9" w:rsidRDefault="005C2328" w:rsidP="005C2328">
      <w:pPr>
        <w:rPr>
          <w:rFonts w:asciiTheme="minorHAnsi" w:hAnsiTheme="minorHAnsi"/>
          <w:sz w:val="24"/>
          <w:szCs w:val="24"/>
        </w:rPr>
      </w:pPr>
    </w:p>
    <w:p w14:paraId="74E50686" w14:textId="256889F5" w:rsidR="005C2328" w:rsidRPr="002A04A9" w:rsidRDefault="005C2328" w:rsidP="005C2328">
      <w:pPr>
        <w:rPr>
          <w:rFonts w:asciiTheme="minorHAnsi" w:hAnsiTheme="minorHAnsi"/>
          <w:sz w:val="24"/>
          <w:szCs w:val="24"/>
        </w:rPr>
      </w:pPr>
      <w:r w:rsidRPr="002A04A9">
        <w:rPr>
          <w:rFonts w:asciiTheme="minorHAnsi" w:hAnsiTheme="minorHAnsi"/>
          <w:sz w:val="24"/>
          <w:szCs w:val="24"/>
        </w:rPr>
        <w:t xml:space="preserve">Founded in 1994 </w:t>
      </w:r>
      <w:r w:rsidRPr="00304F78">
        <w:rPr>
          <w:rFonts w:asciiTheme="minorHAnsi" w:hAnsiTheme="minorHAnsi"/>
          <w:sz w:val="24"/>
          <w:szCs w:val="24"/>
        </w:rPr>
        <w:t>in Coatesville, PA,</w:t>
      </w:r>
      <w:r w:rsidRPr="002A04A9">
        <w:rPr>
          <w:rFonts w:asciiTheme="minorHAnsi" w:hAnsiTheme="minorHAnsi"/>
          <w:sz w:val="24"/>
          <w:szCs w:val="24"/>
        </w:rPr>
        <w:t xml:space="preserve"> CCCF was at a pivotal point in its organizational growth when Karen became CEO. She led the organization successfully </w:t>
      </w:r>
      <w:r w:rsidR="00304F78">
        <w:rPr>
          <w:rFonts w:asciiTheme="minorHAnsi" w:hAnsiTheme="minorHAnsi"/>
          <w:sz w:val="24"/>
          <w:szCs w:val="24"/>
        </w:rPr>
        <w:t>to a maturity of</w:t>
      </w:r>
      <w:r w:rsidRPr="002A04A9">
        <w:rPr>
          <w:rFonts w:asciiTheme="minorHAnsi" w:hAnsiTheme="minorHAnsi"/>
          <w:sz w:val="24"/>
          <w:szCs w:val="24"/>
        </w:rPr>
        <w:t xml:space="preserve"> the organization which included transition from a founding Board and staff leadership, and the refinement of the Foundation’s mission, strategic focus, organizational </w:t>
      </w:r>
      <w:r w:rsidR="00DC7ED3" w:rsidRPr="002A04A9">
        <w:rPr>
          <w:rFonts w:asciiTheme="minorHAnsi" w:hAnsiTheme="minorHAnsi"/>
          <w:sz w:val="24"/>
          <w:szCs w:val="24"/>
        </w:rPr>
        <w:t>structure,</w:t>
      </w:r>
      <w:r w:rsidRPr="002A04A9">
        <w:rPr>
          <w:rFonts w:asciiTheme="minorHAnsi" w:hAnsiTheme="minorHAnsi"/>
          <w:sz w:val="24"/>
          <w:szCs w:val="24"/>
        </w:rPr>
        <w:t xml:space="preserve"> and program definition.</w:t>
      </w:r>
    </w:p>
    <w:p w14:paraId="4BF6BA20" w14:textId="534F367D" w:rsidR="005C2328" w:rsidRPr="002A04A9" w:rsidRDefault="005C2328" w:rsidP="005C2328">
      <w:pPr>
        <w:rPr>
          <w:rFonts w:asciiTheme="minorHAnsi" w:hAnsiTheme="minorHAnsi"/>
          <w:sz w:val="24"/>
          <w:szCs w:val="24"/>
        </w:rPr>
      </w:pPr>
    </w:p>
    <w:p w14:paraId="6A8CD662" w14:textId="7A74236F" w:rsidR="00A63E9C" w:rsidRPr="002A04A9" w:rsidRDefault="005C2328" w:rsidP="00A63E9C">
      <w:pPr>
        <w:rPr>
          <w:rFonts w:asciiTheme="minorHAnsi" w:hAnsiTheme="minorHAnsi"/>
          <w:sz w:val="24"/>
          <w:szCs w:val="24"/>
        </w:rPr>
      </w:pPr>
      <w:r w:rsidRPr="002A04A9">
        <w:rPr>
          <w:rFonts w:asciiTheme="minorHAnsi" w:hAnsiTheme="minorHAnsi"/>
          <w:sz w:val="24"/>
          <w:szCs w:val="24"/>
        </w:rPr>
        <w:t>CCCF is one of 900+ community foundations in the United States.  The Foundation holds more than $140 million in assets. These assets are comprised primarily of donor advised funds established at CCCF, primarily in perpetuity, by individuals, families and Chester County based non-profit organizations. Through the generosity of its donors, the Foundation generally awards $6.1+ million in grants and scholarships annually from its 430 charitable and legacy funds.  Karen, through the CCCF and its staff, provides a valuable service which enables people to establish current and endowed legacy funds which make effective grants and scholarships</w:t>
      </w:r>
      <w:r w:rsidR="002A04A9">
        <w:rPr>
          <w:rFonts w:asciiTheme="minorHAnsi" w:hAnsiTheme="minorHAnsi"/>
          <w:sz w:val="24"/>
          <w:szCs w:val="24"/>
        </w:rPr>
        <w:t>,” cites her nominators.</w:t>
      </w:r>
    </w:p>
    <w:p w14:paraId="7CF2E245" w14:textId="5480540E" w:rsidR="00A63E9C" w:rsidRPr="002A04A9" w:rsidRDefault="00A63E9C" w:rsidP="00A63E9C">
      <w:pPr>
        <w:rPr>
          <w:rFonts w:asciiTheme="minorHAnsi" w:hAnsiTheme="minorHAnsi"/>
          <w:b/>
          <w:bCs/>
          <w:i/>
          <w:iCs/>
          <w:color w:val="000000" w:themeColor="text1"/>
          <w:sz w:val="24"/>
          <w:szCs w:val="24"/>
        </w:rPr>
      </w:pPr>
    </w:p>
    <w:p w14:paraId="7A9534AE" w14:textId="77777777" w:rsidR="00813A82" w:rsidRPr="002A04A9" w:rsidRDefault="00813A82" w:rsidP="002368BF">
      <w:pPr>
        <w:rPr>
          <w:rFonts w:asciiTheme="minorHAnsi" w:hAnsiTheme="minorHAnsi"/>
          <w:color w:val="000000" w:themeColor="text1"/>
          <w:sz w:val="24"/>
          <w:szCs w:val="24"/>
        </w:rPr>
      </w:pPr>
    </w:p>
    <w:p w14:paraId="6E9445EA" w14:textId="77777777" w:rsidR="002368BF" w:rsidRPr="002A04A9" w:rsidRDefault="002368BF" w:rsidP="002368BF">
      <w:pPr>
        <w:rPr>
          <w:rFonts w:asciiTheme="minorHAnsi" w:hAnsiTheme="minorHAnsi"/>
          <w:color w:val="000000" w:themeColor="text1"/>
          <w:sz w:val="24"/>
          <w:szCs w:val="24"/>
        </w:rPr>
      </w:pPr>
    </w:p>
    <w:p w14:paraId="494B1CBD" w14:textId="283BD372" w:rsidR="002368BF" w:rsidRPr="002A04A9" w:rsidRDefault="002368BF" w:rsidP="002368BF">
      <w:pPr>
        <w:rPr>
          <w:rFonts w:asciiTheme="minorHAnsi" w:eastAsia="MS Mincho" w:hAnsiTheme="minorHAnsi"/>
          <w:b/>
          <w:i/>
          <w:color w:val="000000" w:themeColor="text1"/>
          <w:sz w:val="24"/>
          <w:szCs w:val="24"/>
          <w:lang w:eastAsia="ja-JP"/>
        </w:rPr>
      </w:pPr>
      <w:r w:rsidRPr="002A04A9">
        <w:rPr>
          <w:rFonts w:asciiTheme="minorHAnsi" w:eastAsia="MS Mincho" w:hAnsiTheme="minorHAnsi"/>
          <w:b/>
          <w:i/>
          <w:color w:val="000000" w:themeColor="text1"/>
          <w:sz w:val="24"/>
          <w:szCs w:val="24"/>
          <w:lang w:eastAsia="ja-JP"/>
        </w:rPr>
        <w:t>NISHM Lauds Honoree</w:t>
      </w:r>
      <w:r w:rsidR="00813A82" w:rsidRPr="002A04A9">
        <w:rPr>
          <w:rFonts w:asciiTheme="minorHAnsi" w:eastAsia="MS Mincho" w:hAnsiTheme="minorHAnsi"/>
          <w:b/>
          <w:i/>
          <w:color w:val="000000" w:themeColor="text1"/>
          <w:sz w:val="24"/>
          <w:szCs w:val="24"/>
          <w:lang w:eastAsia="ja-JP"/>
        </w:rPr>
        <w:t>:</w:t>
      </w:r>
    </w:p>
    <w:p w14:paraId="7B8E1CBD" w14:textId="77777777" w:rsidR="008144A1" w:rsidRPr="002A04A9" w:rsidRDefault="008144A1" w:rsidP="002368BF">
      <w:pPr>
        <w:rPr>
          <w:rFonts w:asciiTheme="minorHAnsi" w:eastAsia="MS Mincho" w:hAnsiTheme="minorHAnsi"/>
          <w:b/>
          <w:i/>
          <w:color w:val="000000" w:themeColor="text1"/>
          <w:sz w:val="24"/>
          <w:szCs w:val="24"/>
          <w:lang w:eastAsia="ja-JP"/>
        </w:rPr>
      </w:pPr>
    </w:p>
    <w:p w14:paraId="7A1C86D6" w14:textId="46D79979" w:rsidR="00694BD1" w:rsidRPr="002A04A9" w:rsidRDefault="0007091A" w:rsidP="002368BF">
      <w:pPr>
        <w:rPr>
          <w:rFonts w:asciiTheme="minorHAnsi" w:eastAsia="MS Mincho" w:hAnsiTheme="minorHAnsi"/>
          <w:color w:val="000000" w:themeColor="text1"/>
          <w:sz w:val="24"/>
          <w:szCs w:val="24"/>
          <w:lang w:eastAsia="ja-JP"/>
        </w:rPr>
      </w:pPr>
      <w:r w:rsidRPr="002A04A9">
        <w:rPr>
          <w:rFonts w:asciiTheme="minorHAnsi" w:eastAsia="MS Mincho" w:hAnsiTheme="minorHAnsi"/>
          <w:color w:val="000000" w:themeColor="text1"/>
          <w:sz w:val="24"/>
          <w:szCs w:val="24"/>
          <w:lang w:eastAsia="ja-JP"/>
        </w:rPr>
        <w:t xml:space="preserve">Mr. </w:t>
      </w:r>
      <w:r w:rsidR="00903EFB" w:rsidRPr="002A04A9">
        <w:rPr>
          <w:rFonts w:asciiTheme="minorHAnsi" w:eastAsia="MS Mincho" w:hAnsiTheme="minorHAnsi"/>
          <w:color w:val="000000" w:themeColor="text1"/>
          <w:sz w:val="24"/>
          <w:szCs w:val="24"/>
          <w:lang w:eastAsia="ja-JP"/>
        </w:rPr>
        <w:t>Scott G. Huston</w:t>
      </w:r>
      <w:r w:rsidR="002368BF" w:rsidRPr="002A04A9">
        <w:rPr>
          <w:rFonts w:asciiTheme="minorHAnsi" w:eastAsia="MS Mincho" w:hAnsiTheme="minorHAnsi"/>
          <w:color w:val="000000" w:themeColor="text1"/>
          <w:sz w:val="24"/>
          <w:szCs w:val="24"/>
          <w:lang w:eastAsia="ja-JP"/>
        </w:rPr>
        <w:t xml:space="preserve">, the National Iron &amp; Steel Heritage Museum’s </w:t>
      </w:r>
      <w:r w:rsidR="00903EFB" w:rsidRPr="002A04A9">
        <w:rPr>
          <w:rFonts w:asciiTheme="minorHAnsi" w:eastAsia="MS Mincho" w:hAnsiTheme="minorHAnsi"/>
          <w:color w:val="000000" w:themeColor="text1"/>
          <w:sz w:val="24"/>
          <w:szCs w:val="24"/>
          <w:lang w:eastAsia="ja-JP"/>
        </w:rPr>
        <w:t xml:space="preserve">President, </w:t>
      </w:r>
      <w:r w:rsidR="002368BF" w:rsidRPr="002A04A9">
        <w:rPr>
          <w:rFonts w:asciiTheme="minorHAnsi" w:eastAsia="MS Mincho" w:hAnsiTheme="minorHAnsi"/>
          <w:color w:val="000000" w:themeColor="text1"/>
          <w:sz w:val="24"/>
          <w:szCs w:val="24"/>
          <w:lang w:eastAsia="ja-JP"/>
        </w:rPr>
        <w:t>applauds this year’s choice for the Rebecca Lukens Award. “</w:t>
      </w:r>
      <w:r w:rsidR="00493E44" w:rsidRPr="002A04A9">
        <w:rPr>
          <w:rFonts w:asciiTheme="minorHAnsi" w:eastAsia="MS Mincho" w:hAnsiTheme="minorHAnsi"/>
          <w:color w:val="000000" w:themeColor="text1"/>
          <w:sz w:val="24"/>
          <w:szCs w:val="24"/>
          <w:lang w:eastAsia="ja-JP"/>
        </w:rPr>
        <w:t>Karen Simmons</w:t>
      </w:r>
      <w:r w:rsidR="002368BF" w:rsidRPr="002A04A9">
        <w:rPr>
          <w:rFonts w:asciiTheme="minorHAnsi" w:eastAsia="MS Mincho" w:hAnsiTheme="minorHAnsi"/>
          <w:color w:val="000000" w:themeColor="text1"/>
          <w:sz w:val="24"/>
          <w:szCs w:val="24"/>
          <w:lang w:eastAsia="ja-JP"/>
        </w:rPr>
        <w:t xml:space="preserve"> </w:t>
      </w:r>
      <w:r w:rsidR="00493E44" w:rsidRPr="002A04A9">
        <w:rPr>
          <w:rFonts w:asciiTheme="minorHAnsi" w:eastAsia="MS Mincho" w:hAnsiTheme="minorHAnsi"/>
          <w:color w:val="000000" w:themeColor="text1"/>
          <w:sz w:val="24"/>
          <w:szCs w:val="24"/>
          <w:lang w:eastAsia="ja-JP"/>
        </w:rPr>
        <w:t xml:space="preserve">has a special connection to the Coatesville community. Years ago, while the </w:t>
      </w:r>
      <w:r w:rsidR="001D74C7">
        <w:rPr>
          <w:rFonts w:asciiTheme="minorHAnsi" w:eastAsia="MS Mincho" w:hAnsiTheme="minorHAnsi"/>
          <w:color w:val="000000" w:themeColor="text1"/>
          <w:sz w:val="24"/>
          <w:szCs w:val="24"/>
          <w:lang w:eastAsia="ja-JP"/>
        </w:rPr>
        <w:t>Chester County Community Foundation</w:t>
      </w:r>
      <w:r w:rsidR="00493E44" w:rsidRPr="002A04A9">
        <w:rPr>
          <w:rFonts w:asciiTheme="minorHAnsi" w:eastAsia="MS Mincho" w:hAnsiTheme="minorHAnsi"/>
          <w:color w:val="000000" w:themeColor="text1"/>
          <w:sz w:val="24"/>
          <w:szCs w:val="24"/>
          <w:lang w:eastAsia="ja-JP"/>
        </w:rPr>
        <w:t xml:space="preserve"> was in </w:t>
      </w:r>
      <w:r w:rsidR="002A04A9" w:rsidRPr="002A04A9">
        <w:rPr>
          <w:rFonts w:asciiTheme="minorHAnsi" w:eastAsia="MS Mincho" w:hAnsiTheme="minorHAnsi"/>
          <w:color w:val="000000" w:themeColor="text1"/>
          <w:sz w:val="24"/>
          <w:szCs w:val="24"/>
          <w:lang w:eastAsia="ja-JP"/>
        </w:rPr>
        <w:t>its’ infancy</w:t>
      </w:r>
      <w:r w:rsidR="00493E44" w:rsidRPr="002A04A9">
        <w:rPr>
          <w:rFonts w:asciiTheme="minorHAnsi" w:eastAsia="MS Mincho" w:hAnsiTheme="minorHAnsi"/>
          <w:color w:val="000000" w:themeColor="text1"/>
          <w:sz w:val="24"/>
          <w:szCs w:val="24"/>
          <w:lang w:eastAsia="ja-JP"/>
        </w:rPr>
        <w:t xml:space="preserve">, </w:t>
      </w:r>
      <w:r w:rsidR="001D74C7">
        <w:rPr>
          <w:rFonts w:asciiTheme="minorHAnsi" w:eastAsia="MS Mincho" w:hAnsiTheme="minorHAnsi"/>
          <w:color w:val="000000" w:themeColor="text1"/>
          <w:sz w:val="24"/>
          <w:szCs w:val="24"/>
          <w:lang w:eastAsia="ja-JP"/>
        </w:rPr>
        <w:t>its</w:t>
      </w:r>
      <w:r w:rsidR="00493E44" w:rsidRPr="002A04A9">
        <w:rPr>
          <w:rFonts w:asciiTheme="minorHAnsi" w:eastAsia="MS Mincho" w:hAnsiTheme="minorHAnsi"/>
          <w:color w:val="000000" w:themeColor="text1"/>
          <w:sz w:val="24"/>
          <w:szCs w:val="24"/>
          <w:lang w:eastAsia="ja-JP"/>
        </w:rPr>
        <w:t xml:space="preserve"> office was right here on the NISHM campus at Terracina. </w:t>
      </w:r>
      <w:r w:rsidR="001D74C7">
        <w:rPr>
          <w:rFonts w:asciiTheme="minorHAnsi" w:eastAsia="MS Mincho" w:hAnsiTheme="minorHAnsi"/>
          <w:color w:val="000000" w:themeColor="text1"/>
          <w:sz w:val="24"/>
          <w:szCs w:val="24"/>
          <w:lang w:eastAsia="ja-JP"/>
        </w:rPr>
        <w:t>CCCF</w:t>
      </w:r>
      <w:r w:rsidR="00493E44" w:rsidRPr="002A04A9">
        <w:rPr>
          <w:rFonts w:asciiTheme="minorHAnsi" w:eastAsia="MS Mincho" w:hAnsiTheme="minorHAnsi"/>
          <w:color w:val="000000" w:themeColor="text1"/>
          <w:sz w:val="24"/>
          <w:szCs w:val="24"/>
          <w:lang w:eastAsia="ja-JP"/>
        </w:rPr>
        <w:t xml:space="preserve"> remained there for three </w:t>
      </w:r>
      <w:r w:rsidR="002A04A9" w:rsidRPr="002A04A9">
        <w:rPr>
          <w:rFonts w:asciiTheme="minorHAnsi" w:eastAsia="MS Mincho" w:hAnsiTheme="minorHAnsi"/>
          <w:color w:val="000000" w:themeColor="text1"/>
          <w:sz w:val="24"/>
          <w:szCs w:val="24"/>
          <w:lang w:eastAsia="ja-JP"/>
        </w:rPr>
        <w:t>years</w:t>
      </w:r>
      <w:r w:rsidR="00493E44" w:rsidRPr="002A04A9">
        <w:rPr>
          <w:rFonts w:asciiTheme="minorHAnsi" w:eastAsia="MS Mincho" w:hAnsiTheme="minorHAnsi"/>
          <w:color w:val="000000" w:themeColor="text1"/>
          <w:sz w:val="24"/>
          <w:szCs w:val="24"/>
          <w:lang w:eastAsia="ja-JP"/>
        </w:rPr>
        <w:t xml:space="preserve">, getting a real </w:t>
      </w:r>
      <w:r w:rsidR="002A04A9">
        <w:rPr>
          <w:rFonts w:asciiTheme="minorHAnsi" w:eastAsia="MS Mincho" w:hAnsiTheme="minorHAnsi"/>
          <w:color w:val="000000" w:themeColor="text1"/>
          <w:sz w:val="24"/>
          <w:szCs w:val="24"/>
          <w:lang w:eastAsia="ja-JP"/>
        </w:rPr>
        <w:lastRenderedPageBreak/>
        <w:t>taste</w:t>
      </w:r>
      <w:r w:rsidR="00493E44" w:rsidRPr="002A04A9">
        <w:rPr>
          <w:rFonts w:asciiTheme="minorHAnsi" w:eastAsia="MS Mincho" w:hAnsiTheme="minorHAnsi"/>
          <w:color w:val="000000" w:themeColor="text1"/>
          <w:sz w:val="24"/>
          <w:szCs w:val="24"/>
          <w:lang w:eastAsia="ja-JP"/>
        </w:rPr>
        <w:t xml:space="preserve"> for the flavor of Coatesville.</w:t>
      </w:r>
      <w:r w:rsidR="00694BD1" w:rsidRPr="002A04A9">
        <w:rPr>
          <w:rFonts w:asciiTheme="minorHAnsi" w:eastAsia="MS Mincho" w:hAnsiTheme="minorHAnsi"/>
          <w:color w:val="000000" w:themeColor="text1"/>
          <w:sz w:val="24"/>
          <w:szCs w:val="24"/>
          <w:lang w:eastAsia="ja-JP"/>
        </w:rPr>
        <w:t>”</w:t>
      </w:r>
      <w:r w:rsidRPr="002A04A9">
        <w:rPr>
          <w:rFonts w:asciiTheme="minorHAnsi" w:eastAsia="MS Mincho" w:hAnsiTheme="minorHAnsi"/>
          <w:color w:val="000000" w:themeColor="text1"/>
          <w:sz w:val="24"/>
          <w:szCs w:val="24"/>
          <w:lang w:eastAsia="ja-JP"/>
        </w:rPr>
        <w:t xml:space="preserve"> </w:t>
      </w:r>
      <w:r w:rsidR="004D1D39" w:rsidRPr="002A04A9">
        <w:rPr>
          <w:rFonts w:asciiTheme="minorHAnsi" w:hAnsiTheme="minorHAnsi" w:cs="Calibri"/>
          <w:color w:val="000000" w:themeColor="text1"/>
          <w:sz w:val="24"/>
          <w:szCs w:val="24"/>
        </w:rPr>
        <w:t>James Ziegler, Executive Director, concurs with Mr. Huston, “</w:t>
      </w:r>
      <w:r w:rsidR="00493E44" w:rsidRPr="002A04A9">
        <w:rPr>
          <w:rFonts w:asciiTheme="minorHAnsi" w:hAnsiTheme="minorHAnsi" w:cs="Calibri"/>
          <w:color w:val="000000" w:themeColor="text1"/>
          <w:sz w:val="24"/>
          <w:szCs w:val="24"/>
        </w:rPr>
        <w:t xml:space="preserve">Karen </w:t>
      </w:r>
      <w:r w:rsidR="004D1D39" w:rsidRPr="002A04A9">
        <w:rPr>
          <w:rFonts w:asciiTheme="minorHAnsi" w:hAnsiTheme="minorHAnsi" w:cs="Calibri"/>
          <w:color w:val="000000" w:themeColor="text1"/>
          <w:sz w:val="24"/>
          <w:szCs w:val="24"/>
        </w:rPr>
        <w:t xml:space="preserve">has been a wonderful asset to </w:t>
      </w:r>
      <w:r w:rsidR="00493E44" w:rsidRPr="002A04A9">
        <w:rPr>
          <w:rFonts w:asciiTheme="minorHAnsi" w:hAnsiTheme="minorHAnsi" w:cs="Calibri"/>
          <w:color w:val="000000" w:themeColor="text1"/>
          <w:sz w:val="24"/>
          <w:szCs w:val="24"/>
        </w:rPr>
        <w:t>Chester County and the region</w:t>
      </w:r>
      <w:r w:rsidR="00C23F77" w:rsidRPr="002A04A9">
        <w:rPr>
          <w:rFonts w:asciiTheme="minorHAnsi" w:hAnsiTheme="minorHAnsi" w:cs="Calibri"/>
          <w:color w:val="000000" w:themeColor="text1"/>
          <w:sz w:val="24"/>
          <w:szCs w:val="24"/>
        </w:rPr>
        <w:t>.</w:t>
      </w:r>
      <w:r w:rsidR="004D1D39" w:rsidRPr="002A04A9">
        <w:rPr>
          <w:rFonts w:asciiTheme="minorHAnsi" w:hAnsiTheme="minorHAnsi" w:cs="Calibri"/>
          <w:color w:val="000000" w:themeColor="text1"/>
          <w:sz w:val="24"/>
          <w:szCs w:val="24"/>
        </w:rPr>
        <w:t xml:space="preserve"> </w:t>
      </w:r>
      <w:r w:rsidR="00493E44" w:rsidRPr="002A04A9">
        <w:rPr>
          <w:rFonts w:asciiTheme="minorHAnsi" w:hAnsiTheme="minorHAnsi" w:cs="Calibri"/>
          <w:color w:val="000000" w:themeColor="text1"/>
          <w:sz w:val="24"/>
          <w:szCs w:val="24"/>
        </w:rPr>
        <w:t>Through her guidance, countless organizations have received a step-</w:t>
      </w:r>
      <w:r w:rsidR="00304F78">
        <w:rPr>
          <w:rFonts w:asciiTheme="minorHAnsi" w:hAnsiTheme="minorHAnsi" w:cs="Calibri"/>
          <w:color w:val="000000" w:themeColor="text1"/>
          <w:sz w:val="24"/>
          <w:szCs w:val="24"/>
        </w:rPr>
        <w:t>up</w:t>
      </w:r>
      <w:r w:rsidR="00493E44" w:rsidRPr="002A04A9">
        <w:rPr>
          <w:rFonts w:asciiTheme="minorHAnsi" w:hAnsiTheme="minorHAnsi" w:cs="Calibri"/>
          <w:color w:val="000000" w:themeColor="text1"/>
          <w:sz w:val="24"/>
          <w:szCs w:val="24"/>
        </w:rPr>
        <w:t xml:space="preserve"> where previously there may have been none</w:t>
      </w:r>
      <w:r w:rsidR="004D1D39" w:rsidRPr="002A04A9">
        <w:rPr>
          <w:rFonts w:asciiTheme="minorHAnsi" w:hAnsiTheme="minorHAnsi" w:cs="Calibri"/>
          <w:color w:val="000000" w:themeColor="text1"/>
          <w:sz w:val="24"/>
          <w:szCs w:val="24"/>
        </w:rPr>
        <w:t>.”</w:t>
      </w:r>
    </w:p>
    <w:p w14:paraId="369D49D1" w14:textId="77777777" w:rsidR="002368BF" w:rsidRPr="002A04A9" w:rsidRDefault="002368BF" w:rsidP="002368BF">
      <w:pPr>
        <w:rPr>
          <w:rFonts w:asciiTheme="minorHAnsi" w:hAnsiTheme="minorHAnsi"/>
          <w:color w:val="000000" w:themeColor="text1"/>
          <w:sz w:val="24"/>
          <w:szCs w:val="24"/>
        </w:rPr>
      </w:pPr>
    </w:p>
    <w:p w14:paraId="4B25AE84" w14:textId="575E6CC5" w:rsidR="002368BF" w:rsidRPr="002A04A9" w:rsidRDefault="00E51226" w:rsidP="002368BF">
      <w:pPr>
        <w:rPr>
          <w:rFonts w:asciiTheme="minorHAnsi" w:hAnsiTheme="minorHAnsi" w:cs="Tahoma"/>
          <w:b/>
          <w:i/>
          <w:color w:val="000000" w:themeColor="text1"/>
          <w:sz w:val="24"/>
          <w:szCs w:val="24"/>
        </w:rPr>
      </w:pPr>
      <w:r w:rsidRPr="002A04A9">
        <w:rPr>
          <w:rFonts w:asciiTheme="minorHAnsi" w:hAnsiTheme="minorHAnsi" w:cs="Tahoma"/>
          <w:b/>
          <w:i/>
          <w:color w:val="000000" w:themeColor="text1"/>
          <w:sz w:val="24"/>
          <w:szCs w:val="24"/>
        </w:rPr>
        <w:t>Lead Sponsors</w:t>
      </w:r>
      <w:r w:rsidR="002368BF" w:rsidRPr="002A04A9">
        <w:rPr>
          <w:rFonts w:asciiTheme="minorHAnsi" w:hAnsiTheme="minorHAnsi" w:cs="Tahoma"/>
          <w:b/>
          <w:i/>
          <w:color w:val="000000" w:themeColor="text1"/>
          <w:sz w:val="24"/>
          <w:szCs w:val="24"/>
        </w:rPr>
        <w:t xml:space="preserve">:  </w:t>
      </w:r>
    </w:p>
    <w:p w14:paraId="137B4F45" w14:textId="77777777" w:rsidR="0007091A" w:rsidRPr="002A04A9" w:rsidRDefault="0007091A" w:rsidP="002368BF">
      <w:pPr>
        <w:rPr>
          <w:rFonts w:asciiTheme="minorHAnsi" w:hAnsiTheme="minorHAnsi" w:cs="Tahoma"/>
          <w:b/>
          <w:i/>
          <w:color w:val="000000" w:themeColor="text1"/>
          <w:sz w:val="24"/>
          <w:szCs w:val="24"/>
        </w:rPr>
      </w:pPr>
    </w:p>
    <w:p w14:paraId="53AC86CC" w14:textId="0AE28D35" w:rsidR="00A63E9C" w:rsidRPr="002A04A9" w:rsidRDefault="00E51226" w:rsidP="00813A82">
      <w:pPr>
        <w:rPr>
          <w:rFonts w:asciiTheme="minorHAnsi" w:hAnsiTheme="minorHAnsi" w:cs="Tahoma"/>
          <w:color w:val="000000" w:themeColor="text1"/>
          <w:sz w:val="24"/>
          <w:szCs w:val="24"/>
        </w:rPr>
      </w:pPr>
      <w:r w:rsidRPr="002A04A9">
        <w:rPr>
          <w:rFonts w:asciiTheme="minorHAnsi" w:hAnsiTheme="minorHAnsi" w:cs="Tahoma"/>
          <w:color w:val="000000" w:themeColor="text1"/>
          <w:sz w:val="24"/>
          <w:szCs w:val="24"/>
        </w:rPr>
        <w:t>Lead</w:t>
      </w:r>
      <w:r w:rsidR="002368BF" w:rsidRPr="002A04A9">
        <w:rPr>
          <w:rFonts w:asciiTheme="minorHAnsi" w:hAnsiTheme="minorHAnsi" w:cs="Tahoma"/>
          <w:color w:val="000000" w:themeColor="text1"/>
          <w:sz w:val="24"/>
          <w:szCs w:val="24"/>
        </w:rPr>
        <w:t xml:space="preserve"> sponsor</w:t>
      </w:r>
      <w:r w:rsidR="00B80DC3" w:rsidRPr="002A04A9">
        <w:rPr>
          <w:rFonts w:asciiTheme="minorHAnsi" w:hAnsiTheme="minorHAnsi" w:cs="Tahoma"/>
          <w:color w:val="000000" w:themeColor="text1"/>
          <w:sz w:val="24"/>
          <w:szCs w:val="24"/>
        </w:rPr>
        <w:t>s</w:t>
      </w:r>
      <w:r w:rsidR="002368BF" w:rsidRPr="002A04A9">
        <w:rPr>
          <w:rFonts w:asciiTheme="minorHAnsi" w:hAnsiTheme="minorHAnsi" w:cs="Tahoma"/>
          <w:color w:val="000000" w:themeColor="text1"/>
          <w:sz w:val="24"/>
          <w:szCs w:val="24"/>
        </w:rPr>
        <w:t xml:space="preserve"> for the Rebecca Lukens Award </w:t>
      </w:r>
      <w:r w:rsidR="00B46AA9" w:rsidRPr="002A04A9">
        <w:rPr>
          <w:rFonts w:asciiTheme="minorHAnsi" w:hAnsiTheme="minorHAnsi" w:cs="Tahoma"/>
          <w:color w:val="000000" w:themeColor="text1"/>
          <w:sz w:val="24"/>
          <w:szCs w:val="24"/>
        </w:rPr>
        <w:t>are</w:t>
      </w:r>
      <w:r w:rsidR="00304F78">
        <w:rPr>
          <w:rFonts w:asciiTheme="minorHAnsi" w:hAnsiTheme="minorHAnsi" w:cs="Tahoma"/>
          <w:color w:val="000000" w:themeColor="text1"/>
          <w:sz w:val="24"/>
          <w:szCs w:val="24"/>
        </w:rPr>
        <w:t xml:space="preserve"> the </w:t>
      </w:r>
      <w:r w:rsidR="00B80DC3" w:rsidRPr="002A04A9">
        <w:rPr>
          <w:rFonts w:asciiTheme="minorHAnsi" w:hAnsiTheme="minorHAnsi" w:cs="Tahoma"/>
          <w:color w:val="000000" w:themeColor="text1"/>
          <w:sz w:val="24"/>
          <w:szCs w:val="24"/>
        </w:rPr>
        <w:t>Gunard Berry Carlson Memorial Foundation, PECO</w:t>
      </w:r>
      <w:r w:rsidR="0007091A" w:rsidRPr="002A04A9">
        <w:rPr>
          <w:rFonts w:asciiTheme="minorHAnsi" w:hAnsiTheme="minorHAnsi" w:cs="Tahoma"/>
          <w:color w:val="000000" w:themeColor="text1"/>
          <w:sz w:val="24"/>
          <w:szCs w:val="24"/>
        </w:rPr>
        <w:t xml:space="preserve">, </w:t>
      </w:r>
      <w:r w:rsidR="00CB0D95" w:rsidRPr="002A04A9">
        <w:rPr>
          <w:rFonts w:asciiTheme="minorHAnsi" w:hAnsiTheme="minorHAnsi" w:cs="Tahoma"/>
          <w:color w:val="000000" w:themeColor="text1"/>
          <w:sz w:val="24"/>
          <w:szCs w:val="24"/>
        </w:rPr>
        <w:t xml:space="preserve">Ms. Ruth Nunn, The Huston Foundation, </w:t>
      </w:r>
      <w:r w:rsidRPr="002A04A9">
        <w:rPr>
          <w:rFonts w:asciiTheme="minorHAnsi" w:hAnsiTheme="minorHAnsi" w:cs="Tahoma"/>
          <w:color w:val="000000" w:themeColor="text1"/>
          <w:sz w:val="24"/>
          <w:szCs w:val="24"/>
        </w:rPr>
        <w:t>T</w:t>
      </w:r>
      <w:r w:rsidR="0007091A" w:rsidRPr="002A04A9">
        <w:rPr>
          <w:rFonts w:asciiTheme="minorHAnsi" w:hAnsiTheme="minorHAnsi" w:cs="Tahoma"/>
          <w:color w:val="000000" w:themeColor="text1"/>
          <w:sz w:val="24"/>
          <w:szCs w:val="24"/>
        </w:rPr>
        <w:t>he Stewart Huston Charitable Trust</w:t>
      </w:r>
      <w:r w:rsidR="00CB0D95" w:rsidRPr="002A04A9">
        <w:rPr>
          <w:rFonts w:asciiTheme="minorHAnsi" w:hAnsiTheme="minorHAnsi" w:cs="Tahoma"/>
          <w:color w:val="000000" w:themeColor="text1"/>
          <w:sz w:val="24"/>
          <w:szCs w:val="24"/>
        </w:rPr>
        <w:t xml:space="preserve"> and Unruh, Turner, Burke &amp; Frees.</w:t>
      </w:r>
    </w:p>
    <w:p w14:paraId="7898214C" w14:textId="77777777" w:rsidR="00A63E9C" w:rsidRPr="002A04A9" w:rsidRDefault="00A63E9C" w:rsidP="00813A82">
      <w:pPr>
        <w:rPr>
          <w:rFonts w:asciiTheme="minorHAnsi" w:hAnsiTheme="minorHAnsi" w:cs="Tahoma"/>
          <w:color w:val="000000" w:themeColor="text1"/>
          <w:sz w:val="24"/>
          <w:szCs w:val="24"/>
        </w:rPr>
      </w:pPr>
    </w:p>
    <w:p w14:paraId="6FA87632" w14:textId="5098BEE5" w:rsidR="00A63E9C" w:rsidRPr="002A04A9" w:rsidRDefault="00A63E9C" w:rsidP="00813A82">
      <w:pPr>
        <w:rPr>
          <w:rFonts w:asciiTheme="minorHAnsi" w:hAnsiTheme="minorHAnsi" w:cs="Tahoma"/>
          <w:color w:val="000000" w:themeColor="text1"/>
          <w:sz w:val="24"/>
          <w:szCs w:val="24"/>
        </w:rPr>
      </w:pPr>
    </w:p>
    <w:p w14:paraId="4B299DE2" w14:textId="04A13051" w:rsidR="00A63E9C" w:rsidRPr="002A04A9" w:rsidRDefault="00A63E9C" w:rsidP="00813A82">
      <w:pPr>
        <w:rPr>
          <w:rFonts w:asciiTheme="minorHAnsi" w:hAnsiTheme="minorHAnsi"/>
          <w:b/>
          <w:bCs/>
          <w:i/>
          <w:iCs/>
          <w:color w:val="000000" w:themeColor="text1"/>
          <w:sz w:val="24"/>
          <w:szCs w:val="24"/>
        </w:rPr>
      </w:pPr>
      <w:r w:rsidRPr="002A04A9">
        <w:rPr>
          <w:rFonts w:asciiTheme="minorHAnsi" w:hAnsiTheme="minorHAnsi"/>
          <w:b/>
          <w:bCs/>
          <w:i/>
          <w:iCs/>
          <w:color w:val="000000" w:themeColor="text1"/>
          <w:sz w:val="24"/>
          <w:szCs w:val="24"/>
        </w:rPr>
        <w:t>Event:</w:t>
      </w:r>
    </w:p>
    <w:p w14:paraId="36C73405" w14:textId="77777777" w:rsidR="00A63E9C" w:rsidRPr="002A04A9" w:rsidRDefault="00A63E9C" w:rsidP="00813A82">
      <w:pPr>
        <w:rPr>
          <w:rFonts w:asciiTheme="minorHAnsi" w:hAnsiTheme="minorHAnsi"/>
          <w:b/>
          <w:bCs/>
          <w:i/>
          <w:iCs/>
          <w:color w:val="000000" w:themeColor="text1"/>
          <w:sz w:val="24"/>
          <w:szCs w:val="24"/>
        </w:rPr>
      </w:pPr>
    </w:p>
    <w:p w14:paraId="653258E1" w14:textId="23991D09" w:rsidR="008144A1" w:rsidRPr="002A04A9" w:rsidRDefault="00A63E9C" w:rsidP="00813A82">
      <w:pPr>
        <w:rPr>
          <w:rFonts w:asciiTheme="minorHAnsi" w:hAnsiTheme="minorHAnsi"/>
          <w:color w:val="000000" w:themeColor="text1"/>
          <w:sz w:val="24"/>
          <w:szCs w:val="24"/>
        </w:rPr>
      </w:pPr>
      <w:r w:rsidRPr="002A04A9">
        <w:rPr>
          <w:rFonts w:asciiTheme="minorHAnsi" w:hAnsiTheme="minorHAnsi"/>
          <w:color w:val="000000" w:themeColor="text1"/>
          <w:sz w:val="24"/>
          <w:szCs w:val="24"/>
        </w:rPr>
        <w:t>Established by</w:t>
      </w:r>
      <w:r w:rsidRPr="002A04A9">
        <w:rPr>
          <w:rFonts w:asciiTheme="minorHAnsi" w:hAnsiTheme="minorHAnsi"/>
          <w:b/>
          <w:bCs/>
          <w:color w:val="000000" w:themeColor="text1"/>
          <w:sz w:val="24"/>
          <w:szCs w:val="24"/>
        </w:rPr>
        <w:t xml:space="preserve"> </w:t>
      </w:r>
      <w:hyperlink r:id="rId12" w:history="1">
        <w:r w:rsidRPr="002A04A9">
          <w:rPr>
            <w:rStyle w:val="Hyperlink"/>
            <w:rFonts w:asciiTheme="minorHAnsi" w:hAnsiTheme="minorHAnsi"/>
            <w:color w:val="000000" w:themeColor="text1"/>
            <w:sz w:val="24"/>
            <w:szCs w:val="24"/>
          </w:rPr>
          <w:t>The Graystone Society’s National Iron &amp; Steel Heritage Museum</w:t>
        </w:r>
      </w:hyperlink>
      <w:r w:rsidRPr="002A04A9">
        <w:rPr>
          <w:rFonts w:asciiTheme="minorHAnsi" w:hAnsiTheme="minorHAnsi"/>
          <w:color w:val="000000" w:themeColor="text1"/>
          <w:sz w:val="24"/>
          <w:szCs w:val="24"/>
        </w:rPr>
        <w:t xml:space="preserve"> to honor individuals who exhibit the qualities of </w:t>
      </w:r>
      <w:hyperlink r:id="rId13" w:history="1">
        <w:r w:rsidRPr="002A04A9">
          <w:rPr>
            <w:rStyle w:val="Hyperlink"/>
            <w:rFonts w:asciiTheme="minorHAnsi" w:hAnsiTheme="minorHAnsi"/>
            <w:color w:val="000000" w:themeColor="text1"/>
            <w:sz w:val="24"/>
            <w:szCs w:val="24"/>
          </w:rPr>
          <w:t>Rebecca Lukens</w:t>
        </w:r>
      </w:hyperlink>
      <w:r w:rsidRPr="002A04A9">
        <w:rPr>
          <w:rFonts w:asciiTheme="minorHAnsi" w:hAnsiTheme="minorHAnsi"/>
          <w:color w:val="000000" w:themeColor="text1"/>
          <w:sz w:val="24"/>
          <w:szCs w:val="24"/>
        </w:rPr>
        <w:t xml:space="preserve">, the annual award will be awarded to Ms. </w:t>
      </w:r>
      <w:r w:rsidR="00493E44" w:rsidRPr="002A04A9">
        <w:rPr>
          <w:rFonts w:asciiTheme="minorHAnsi" w:hAnsiTheme="minorHAnsi"/>
          <w:color w:val="000000" w:themeColor="text1"/>
          <w:sz w:val="24"/>
          <w:szCs w:val="24"/>
        </w:rPr>
        <w:t>Simmons</w:t>
      </w:r>
      <w:r w:rsidRPr="002A04A9">
        <w:rPr>
          <w:rFonts w:asciiTheme="minorHAnsi" w:hAnsiTheme="minorHAnsi"/>
          <w:color w:val="000000" w:themeColor="text1"/>
          <w:sz w:val="24"/>
          <w:szCs w:val="24"/>
        </w:rPr>
        <w:t xml:space="preserve"> in May. A celebratory </w:t>
      </w:r>
      <w:r w:rsidR="00493E44" w:rsidRPr="00304F78">
        <w:rPr>
          <w:rFonts w:asciiTheme="minorHAnsi" w:hAnsiTheme="minorHAnsi"/>
          <w:color w:val="000000" w:themeColor="text1"/>
          <w:sz w:val="24"/>
          <w:szCs w:val="24"/>
        </w:rPr>
        <w:t>afternoon event</w:t>
      </w:r>
      <w:r w:rsidRPr="002A04A9">
        <w:rPr>
          <w:rFonts w:asciiTheme="minorHAnsi" w:hAnsiTheme="minorHAnsi"/>
          <w:color w:val="000000" w:themeColor="text1"/>
          <w:sz w:val="24"/>
          <w:szCs w:val="24"/>
        </w:rPr>
        <w:t xml:space="preserve"> will be held in honor of Ms. </w:t>
      </w:r>
      <w:r w:rsidR="00493E44" w:rsidRPr="002A04A9">
        <w:rPr>
          <w:rFonts w:asciiTheme="minorHAnsi" w:hAnsiTheme="minorHAnsi"/>
          <w:color w:val="000000" w:themeColor="text1"/>
          <w:sz w:val="24"/>
          <w:szCs w:val="24"/>
        </w:rPr>
        <w:t>Simmons</w:t>
      </w:r>
      <w:r w:rsidRPr="002A04A9">
        <w:rPr>
          <w:rFonts w:asciiTheme="minorHAnsi" w:hAnsiTheme="minorHAnsi"/>
          <w:color w:val="000000" w:themeColor="text1"/>
          <w:sz w:val="24"/>
          <w:szCs w:val="24"/>
        </w:rPr>
        <w:t xml:space="preserve"> on </w:t>
      </w:r>
      <w:r w:rsidRPr="00304F78">
        <w:rPr>
          <w:rFonts w:asciiTheme="minorHAnsi" w:hAnsiTheme="minorHAnsi"/>
          <w:color w:val="000000" w:themeColor="text1"/>
          <w:sz w:val="24"/>
          <w:szCs w:val="24"/>
        </w:rPr>
        <w:t>May 1</w:t>
      </w:r>
      <w:r w:rsidR="00493E44" w:rsidRPr="00304F78">
        <w:rPr>
          <w:rFonts w:asciiTheme="minorHAnsi" w:hAnsiTheme="minorHAnsi"/>
          <w:color w:val="000000" w:themeColor="text1"/>
          <w:sz w:val="24"/>
          <w:szCs w:val="24"/>
        </w:rPr>
        <w:t>4</w:t>
      </w:r>
      <w:r w:rsidRPr="00304F78">
        <w:rPr>
          <w:rFonts w:asciiTheme="minorHAnsi" w:hAnsiTheme="minorHAnsi"/>
          <w:color w:val="000000" w:themeColor="text1"/>
          <w:sz w:val="24"/>
          <w:szCs w:val="24"/>
        </w:rPr>
        <w:t xml:space="preserve">, 2025, at </w:t>
      </w:r>
      <w:r w:rsidR="00304F78">
        <w:rPr>
          <w:rFonts w:asciiTheme="minorHAnsi" w:hAnsiTheme="minorHAnsi"/>
          <w:color w:val="000000" w:themeColor="text1"/>
          <w:sz w:val="24"/>
          <w:szCs w:val="24"/>
        </w:rPr>
        <w:t>3:30 p.m. to 5:30 p.m.</w:t>
      </w:r>
      <w:r w:rsidR="00493E44" w:rsidRPr="002A04A9">
        <w:rPr>
          <w:rFonts w:asciiTheme="minorHAnsi" w:hAnsiTheme="minorHAnsi"/>
          <w:color w:val="000000" w:themeColor="text1"/>
          <w:sz w:val="24"/>
          <w:szCs w:val="24"/>
        </w:rPr>
        <w:t xml:space="preserve"> </w:t>
      </w:r>
      <w:r w:rsidR="003E50B2" w:rsidRPr="002A04A9">
        <w:rPr>
          <w:rFonts w:asciiTheme="minorHAnsi" w:hAnsiTheme="minorHAnsi"/>
          <w:color w:val="000000" w:themeColor="text1"/>
          <w:sz w:val="24"/>
          <w:szCs w:val="24"/>
        </w:rPr>
        <w:t>in the Lukens National Historic District</w:t>
      </w:r>
      <w:r w:rsidRPr="002A04A9">
        <w:rPr>
          <w:rFonts w:asciiTheme="minorHAnsi" w:hAnsiTheme="minorHAnsi"/>
          <w:color w:val="000000" w:themeColor="text1"/>
          <w:sz w:val="24"/>
          <w:szCs w:val="24"/>
        </w:rPr>
        <w:t>. Kindly contact the museum at 610.384.9282 for ticket information.</w:t>
      </w:r>
      <w:r w:rsidR="008144A1" w:rsidRPr="002A04A9">
        <w:rPr>
          <w:rFonts w:asciiTheme="minorHAnsi" w:hAnsiTheme="minorHAnsi"/>
          <w:color w:val="000000" w:themeColor="text1"/>
          <w:sz w:val="24"/>
          <w:szCs w:val="24"/>
        </w:rPr>
        <w:tab/>
      </w:r>
      <w:r w:rsidR="008144A1" w:rsidRPr="002A04A9">
        <w:rPr>
          <w:rFonts w:asciiTheme="minorHAnsi" w:hAnsiTheme="minorHAnsi"/>
          <w:color w:val="000000" w:themeColor="text1"/>
          <w:sz w:val="24"/>
          <w:szCs w:val="24"/>
        </w:rPr>
        <w:tab/>
      </w:r>
    </w:p>
    <w:p w14:paraId="2D18C0D9" w14:textId="77777777" w:rsidR="002368BF" w:rsidRPr="002A04A9" w:rsidRDefault="002368BF" w:rsidP="00236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ahoma"/>
          <w:color w:val="000000" w:themeColor="text1"/>
          <w:sz w:val="24"/>
          <w:szCs w:val="24"/>
        </w:rPr>
      </w:pPr>
    </w:p>
    <w:p w14:paraId="29AB0D70" w14:textId="44EBAF06" w:rsidR="002368BF" w:rsidRPr="002A04A9" w:rsidRDefault="00813A82" w:rsidP="002368BF">
      <w:pPr>
        <w:rPr>
          <w:rFonts w:asciiTheme="minorHAnsi" w:hAnsiTheme="minorHAnsi"/>
          <w:b/>
          <w:i/>
          <w:color w:val="000000" w:themeColor="text1"/>
          <w:sz w:val="24"/>
          <w:szCs w:val="24"/>
        </w:rPr>
      </w:pPr>
      <w:r w:rsidRPr="002A04A9">
        <w:rPr>
          <w:rFonts w:asciiTheme="minorHAnsi" w:hAnsiTheme="minorHAnsi"/>
          <w:b/>
          <w:i/>
          <w:color w:val="000000" w:themeColor="text1"/>
          <w:sz w:val="24"/>
          <w:szCs w:val="24"/>
        </w:rPr>
        <w:t>The National Iron &amp; Steel Heritage Museum:</w:t>
      </w:r>
    </w:p>
    <w:p w14:paraId="6A1CE0A6" w14:textId="77777777" w:rsidR="00813A82" w:rsidRPr="002A04A9" w:rsidRDefault="00813A82" w:rsidP="002368BF">
      <w:pPr>
        <w:rPr>
          <w:rFonts w:asciiTheme="minorHAnsi" w:hAnsiTheme="minorHAnsi"/>
          <w:b/>
          <w:i/>
          <w:color w:val="000000" w:themeColor="text1"/>
          <w:sz w:val="24"/>
          <w:szCs w:val="24"/>
        </w:rPr>
      </w:pPr>
    </w:p>
    <w:p w14:paraId="06D853FA" w14:textId="77777777" w:rsidR="00BC6C2A" w:rsidRPr="002A04A9" w:rsidRDefault="00BC6C2A" w:rsidP="002368BF">
      <w:pPr>
        <w:rPr>
          <w:rFonts w:asciiTheme="minorHAnsi" w:hAnsiTheme="minorHAnsi"/>
          <w:b/>
          <w:i/>
          <w:color w:val="000000" w:themeColor="text1"/>
          <w:sz w:val="24"/>
          <w:szCs w:val="24"/>
        </w:rPr>
      </w:pPr>
    </w:p>
    <w:p w14:paraId="222F5BE7" w14:textId="7E5471DC" w:rsidR="002368BF" w:rsidRPr="002A04A9" w:rsidRDefault="002368BF" w:rsidP="002368BF">
      <w:pPr>
        <w:rPr>
          <w:rFonts w:asciiTheme="minorHAnsi" w:hAnsiTheme="minorHAnsi"/>
          <w:color w:val="000000" w:themeColor="text1"/>
          <w:sz w:val="24"/>
          <w:szCs w:val="24"/>
        </w:rPr>
      </w:pPr>
      <w:r w:rsidRPr="002A04A9">
        <w:rPr>
          <w:rFonts w:asciiTheme="minorHAnsi" w:hAnsiTheme="minorHAnsi"/>
          <w:color w:val="000000" w:themeColor="text1"/>
          <w:sz w:val="24"/>
          <w:szCs w:val="24"/>
        </w:rPr>
        <w:t>The National Iron &amp; Steel Heritage Museum is located on the campus of the Lukens National Historic District, at 50 S. 1</w:t>
      </w:r>
      <w:r w:rsidRPr="002A04A9">
        <w:rPr>
          <w:rFonts w:asciiTheme="minorHAnsi" w:hAnsiTheme="minorHAnsi"/>
          <w:color w:val="000000" w:themeColor="text1"/>
          <w:sz w:val="24"/>
          <w:szCs w:val="24"/>
          <w:vertAlign w:val="superscript"/>
        </w:rPr>
        <w:t>st</w:t>
      </w:r>
      <w:r w:rsidRPr="002A04A9">
        <w:rPr>
          <w:rFonts w:asciiTheme="minorHAnsi" w:hAnsiTheme="minorHAnsi"/>
          <w:color w:val="000000" w:themeColor="text1"/>
          <w:sz w:val="24"/>
          <w:szCs w:val="24"/>
        </w:rPr>
        <w:t xml:space="preserve"> Avenue in Coatesville, PA. Easily accessible in the heart of Coatesville and adjacent to the River Walk, NISHM is open six days a week for tours, </w:t>
      </w:r>
      <w:r w:rsidR="00813A82" w:rsidRPr="002A04A9">
        <w:rPr>
          <w:rFonts w:asciiTheme="minorHAnsi" w:hAnsiTheme="minorHAnsi"/>
          <w:color w:val="000000" w:themeColor="text1"/>
          <w:sz w:val="24"/>
          <w:szCs w:val="24"/>
        </w:rPr>
        <w:t>lectures,</w:t>
      </w:r>
      <w:r w:rsidRPr="002A04A9">
        <w:rPr>
          <w:rFonts w:asciiTheme="minorHAnsi" w:hAnsiTheme="minorHAnsi"/>
          <w:color w:val="000000" w:themeColor="text1"/>
          <w:sz w:val="24"/>
          <w:szCs w:val="24"/>
        </w:rPr>
        <w:t xml:space="preserve"> and educational programs. It draws international crowds to its facility, which educates the public on the people, places, products, and processes of steel making, as well as the importance of educating children in the STEAM discipline (Science, Technology, Engineering, Arts, and Math). </w:t>
      </w:r>
      <w:r w:rsidR="00DD1A73" w:rsidRPr="002A04A9">
        <w:rPr>
          <w:rFonts w:asciiTheme="minorHAnsi" w:hAnsiTheme="minorHAnsi"/>
          <w:color w:val="000000" w:themeColor="text1"/>
          <w:sz w:val="24"/>
          <w:szCs w:val="24"/>
        </w:rPr>
        <w:t xml:space="preserve">Visit </w:t>
      </w:r>
      <w:r w:rsidR="00813A82" w:rsidRPr="002A04A9">
        <w:rPr>
          <w:rFonts w:asciiTheme="minorHAnsi" w:hAnsiTheme="minorHAnsi"/>
          <w:color w:val="000000" w:themeColor="text1"/>
          <w:sz w:val="24"/>
          <w:szCs w:val="24"/>
        </w:rPr>
        <w:t>NISHM</w:t>
      </w:r>
      <w:r w:rsidR="00DD1A73" w:rsidRPr="002A04A9">
        <w:rPr>
          <w:rFonts w:asciiTheme="minorHAnsi" w:hAnsiTheme="minorHAnsi"/>
          <w:color w:val="000000" w:themeColor="text1"/>
          <w:sz w:val="24"/>
          <w:szCs w:val="24"/>
        </w:rPr>
        <w:t xml:space="preserve"> at </w:t>
      </w:r>
      <w:hyperlink r:id="rId14" w:history="1">
        <w:r w:rsidR="00DD1A73" w:rsidRPr="002A04A9">
          <w:rPr>
            <w:rStyle w:val="Hyperlink"/>
            <w:rFonts w:asciiTheme="minorHAnsi" w:hAnsiTheme="minorHAnsi"/>
            <w:color w:val="000000" w:themeColor="text1"/>
            <w:sz w:val="24"/>
            <w:szCs w:val="24"/>
          </w:rPr>
          <w:t>www.steelmuseum.org</w:t>
        </w:r>
      </w:hyperlink>
      <w:r w:rsidR="00DD1A73" w:rsidRPr="002A04A9">
        <w:rPr>
          <w:rFonts w:asciiTheme="minorHAnsi" w:hAnsiTheme="minorHAnsi"/>
          <w:color w:val="000000" w:themeColor="text1"/>
          <w:sz w:val="24"/>
          <w:szCs w:val="24"/>
        </w:rPr>
        <w:t xml:space="preserve"> or </w:t>
      </w:r>
      <w:r w:rsidR="00813A82" w:rsidRPr="002A04A9">
        <w:rPr>
          <w:rFonts w:asciiTheme="minorHAnsi" w:hAnsiTheme="minorHAnsi"/>
          <w:color w:val="000000" w:themeColor="text1"/>
          <w:sz w:val="24"/>
          <w:szCs w:val="24"/>
        </w:rPr>
        <w:t>visit the campus</w:t>
      </w:r>
      <w:r w:rsidR="00DD1A73" w:rsidRPr="002A04A9">
        <w:rPr>
          <w:rFonts w:asciiTheme="minorHAnsi" w:hAnsiTheme="minorHAnsi"/>
          <w:color w:val="000000" w:themeColor="text1"/>
          <w:sz w:val="24"/>
          <w:szCs w:val="24"/>
        </w:rPr>
        <w:t xml:space="preserve"> for their daily tours.</w:t>
      </w:r>
      <w:r w:rsidR="00A63E9C" w:rsidRPr="002A04A9">
        <w:rPr>
          <w:rFonts w:asciiTheme="minorHAnsi" w:hAnsiTheme="minorHAnsi"/>
          <w:color w:val="000000" w:themeColor="text1"/>
          <w:sz w:val="24"/>
          <w:szCs w:val="24"/>
        </w:rPr>
        <w:t xml:space="preserve"> NISHM is a science museum in an historic setting.</w:t>
      </w:r>
    </w:p>
    <w:p w14:paraId="0DE57B12" w14:textId="77777777" w:rsidR="002368BF" w:rsidRPr="002A04A9" w:rsidRDefault="002368BF" w:rsidP="002368BF">
      <w:pPr>
        <w:rPr>
          <w:rFonts w:asciiTheme="minorHAnsi" w:hAnsiTheme="minorHAnsi"/>
          <w:color w:val="000000" w:themeColor="text1"/>
          <w:sz w:val="24"/>
          <w:szCs w:val="24"/>
        </w:rPr>
      </w:pPr>
    </w:p>
    <w:p w14:paraId="312C2385" w14:textId="77777777" w:rsidR="002368BF" w:rsidRPr="002A04A9" w:rsidRDefault="002368BF" w:rsidP="002368BF">
      <w:pPr>
        <w:rPr>
          <w:rFonts w:asciiTheme="minorHAnsi" w:hAnsiTheme="minorHAnsi"/>
          <w:color w:val="000000" w:themeColor="text1"/>
          <w:sz w:val="24"/>
          <w:szCs w:val="24"/>
        </w:rPr>
      </w:pPr>
    </w:p>
    <w:p w14:paraId="1EDFB919" w14:textId="5FD9E323" w:rsidR="002368BF" w:rsidRPr="00A63E9C" w:rsidRDefault="002368BF" w:rsidP="002368BF">
      <w:pPr>
        <w:rPr>
          <w:rFonts w:asciiTheme="minorHAnsi" w:hAnsiTheme="minorHAnsi"/>
          <w:b/>
          <w:i/>
          <w:color w:val="000000" w:themeColor="text1"/>
          <w:sz w:val="24"/>
          <w:szCs w:val="24"/>
        </w:rPr>
      </w:pPr>
      <w:r w:rsidRPr="00A63E9C">
        <w:rPr>
          <w:rFonts w:asciiTheme="minorHAnsi" w:hAnsiTheme="minorHAnsi"/>
          <w:b/>
          <w:i/>
          <w:color w:val="000000" w:themeColor="text1"/>
          <w:sz w:val="24"/>
          <w:szCs w:val="24"/>
        </w:rPr>
        <w:t>Contact Info</w:t>
      </w:r>
      <w:r w:rsidR="00813A82" w:rsidRPr="00A63E9C">
        <w:rPr>
          <w:rFonts w:asciiTheme="minorHAnsi" w:hAnsiTheme="minorHAnsi"/>
          <w:b/>
          <w:i/>
          <w:color w:val="000000" w:themeColor="text1"/>
          <w:sz w:val="24"/>
          <w:szCs w:val="24"/>
        </w:rPr>
        <w:t>:</w:t>
      </w:r>
    </w:p>
    <w:p w14:paraId="4E7EC44A" w14:textId="3A4BA9B9" w:rsidR="003E50B2" w:rsidRPr="003E50B2" w:rsidRDefault="003E50B2" w:rsidP="003E50B2">
      <w:pPr>
        <w:rPr>
          <w:rFonts w:asciiTheme="minorHAnsi" w:hAnsiTheme="minorHAnsi"/>
          <w:b/>
          <w:bCs/>
          <w:color w:val="000000" w:themeColor="text1"/>
          <w:sz w:val="24"/>
          <w:szCs w:val="24"/>
        </w:rPr>
      </w:pPr>
      <w:r>
        <w:rPr>
          <w:rFonts w:asciiTheme="minorHAnsi" w:hAnsiTheme="minorHAnsi"/>
          <w:b/>
          <w:bCs/>
          <w:color w:val="000000" w:themeColor="text1"/>
          <w:sz w:val="24"/>
          <w:szCs w:val="24"/>
        </w:rPr>
        <w:t>NISHM, located in t</w:t>
      </w:r>
      <w:r w:rsidRPr="003E50B2">
        <w:rPr>
          <w:rFonts w:asciiTheme="minorHAnsi" w:hAnsiTheme="minorHAnsi"/>
          <w:b/>
          <w:bCs/>
          <w:color w:val="000000" w:themeColor="text1"/>
          <w:sz w:val="24"/>
          <w:szCs w:val="24"/>
        </w:rPr>
        <w:t>he Lukens National Historic District, 50 South 1</w:t>
      </w:r>
      <w:r w:rsidRPr="003E50B2">
        <w:rPr>
          <w:rFonts w:asciiTheme="minorHAnsi" w:hAnsiTheme="minorHAnsi"/>
          <w:b/>
          <w:bCs/>
          <w:color w:val="000000" w:themeColor="text1"/>
          <w:sz w:val="24"/>
          <w:szCs w:val="24"/>
          <w:vertAlign w:val="superscript"/>
        </w:rPr>
        <w:t>st</w:t>
      </w:r>
      <w:r w:rsidRPr="003E50B2">
        <w:rPr>
          <w:rFonts w:asciiTheme="minorHAnsi" w:hAnsiTheme="minorHAnsi"/>
          <w:b/>
          <w:bCs/>
          <w:color w:val="000000" w:themeColor="text1"/>
          <w:sz w:val="24"/>
          <w:szCs w:val="24"/>
        </w:rPr>
        <w:t xml:space="preserve"> Avenue, Coatesville, PA.</w:t>
      </w:r>
    </w:p>
    <w:p w14:paraId="703D2A90" w14:textId="03BAE0E6" w:rsidR="003E50B2" w:rsidRDefault="003E50B2" w:rsidP="003E50B2">
      <w:pPr>
        <w:rPr>
          <w:rFonts w:asciiTheme="minorHAnsi" w:hAnsiTheme="minorHAnsi"/>
          <w:b/>
          <w:bCs/>
          <w:color w:val="000000" w:themeColor="text1"/>
          <w:sz w:val="24"/>
          <w:szCs w:val="24"/>
        </w:rPr>
      </w:pPr>
      <w:r w:rsidRPr="003E50B2">
        <w:rPr>
          <w:rFonts w:asciiTheme="minorHAnsi" w:hAnsiTheme="minorHAnsi"/>
          <w:b/>
          <w:bCs/>
          <w:color w:val="000000" w:themeColor="text1"/>
          <w:sz w:val="24"/>
          <w:szCs w:val="24"/>
        </w:rPr>
        <w:t>610.384.9282 or SteelMuseum.org</w:t>
      </w:r>
    </w:p>
    <w:p w14:paraId="33527DFE" w14:textId="77777777" w:rsidR="003E50B2" w:rsidRPr="003E50B2" w:rsidRDefault="003E50B2" w:rsidP="003E50B2">
      <w:pPr>
        <w:rPr>
          <w:rFonts w:asciiTheme="minorHAnsi" w:hAnsiTheme="minorHAnsi"/>
          <w:b/>
          <w:bCs/>
          <w:color w:val="000000" w:themeColor="text1"/>
          <w:sz w:val="24"/>
          <w:szCs w:val="24"/>
        </w:rPr>
      </w:pPr>
    </w:p>
    <w:p w14:paraId="605885E5" w14:textId="77777777" w:rsidR="003E50B2" w:rsidRPr="003E50B2" w:rsidRDefault="002368BF" w:rsidP="002368BF">
      <w:pPr>
        <w:rPr>
          <w:rFonts w:asciiTheme="minorHAnsi" w:hAnsiTheme="minorHAnsi"/>
          <w:b/>
          <w:i/>
          <w:iCs/>
          <w:color w:val="000000" w:themeColor="text1"/>
          <w:sz w:val="24"/>
          <w:szCs w:val="24"/>
        </w:rPr>
      </w:pPr>
      <w:r w:rsidRPr="003E50B2">
        <w:rPr>
          <w:rFonts w:asciiTheme="minorHAnsi" w:hAnsiTheme="minorHAnsi"/>
          <w:b/>
          <w:i/>
          <w:iCs/>
          <w:color w:val="000000" w:themeColor="text1"/>
          <w:sz w:val="24"/>
          <w:szCs w:val="24"/>
        </w:rPr>
        <w:t xml:space="preserve">For </w:t>
      </w:r>
      <w:r w:rsidR="00631403" w:rsidRPr="003E50B2">
        <w:rPr>
          <w:rFonts w:asciiTheme="minorHAnsi" w:hAnsiTheme="minorHAnsi"/>
          <w:b/>
          <w:i/>
          <w:iCs/>
          <w:color w:val="000000" w:themeColor="text1"/>
          <w:sz w:val="24"/>
          <w:szCs w:val="24"/>
        </w:rPr>
        <w:t xml:space="preserve">tour </w:t>
      </w:r>
      <w:r w:rsidRPr="003E50B2">
        <w:rPr>
          <w:rFonts w:asciiTheme="minorHAnsi" w:hAnsiTheme="minorHAnsi"/>
          <w:b/>
          <w:i/>
          <w:iCs/>
          <w:color w:val="000000" w:themeColor="text1"/>
          <w:sz w:val="24"/>
          <w:szCs w:val="24"/>
        </w:rPr>
        <w:t>information</w:t>
      </w:r>
      <w:r w:rsidR="003E50B2" w:rsidRPr="003E50B2">
        <w:rPr>
          <w:rFonts w:asciiTheme="minorHAnsi" w:hAnsiTheme="minorHAnsi"/>
          <w:b/>
          <w:i/>
          <w:iCs/>
          <w:color w:val="000000" w:themeColor="text1"/>
          <w:sz w:val="24"/>
          <w:szCs w:val="24"/>
        </w:rPr>
        <w:t>:</w:t>
      </w:r>
    </w:p>
    <w:p w14:paraId="07CCB952" w14:textId="37EC0D8A" w:rsidR="002368BF" w:rsidRPr="00A63E9C" w:rsidRDefault="003E50B2" w:rsidP="002368BF">
      <w:pPr>
        <w:rPr>
          <w:rFonts w:asciiTheme="minorHAnsi" w:hAnsiTheme="minorHAnsi"/>
          <w:b/>
          <w:color w:val="000000" w:themeColor="text1"/>
          <w:sz w:val="24"/>
          <w:szCs w:val="24"/>
        </w:rPr>
      </w:pPr>
      <w:r>
        <w:rPr>
          <w:rFonts w:asciiTheme="minorHAnsi" w:hAnsiTheme="minorHAnsi"/>
          <w:b/>
          <w:color w:val="000000" w:themeColor="text1"/>
          <w:sz w:val="24"/>
          <w:szCs w:val="24"/>
        </w:rPr>
        <w:t>P</w:t>
      </w:r>
      <w:r w:rsidR="002368BF" w:rsidRPr="00A63E9C">
        <w:rPr>
          <w:rFonts w:asciiTheme="minorHAnsi" w:hAnsiTheme="minorHAnsi"/>
          <w:b/>
          <w:color w:val="000000" w:themeColor="text1"/>
          <w:sz w:val="24"/>
          <w:szCs w:val="24"/>
        </w:rPr>
        <w:t>lease contact The National Iron &amp; Steel Heritage Museum</w:t>
      </w:r>
      <w:r w:rsidR="000322B9" w:rsidRPr="00A63E9C">
        <w:rPr>
          <w:rFonts w:asciiTheme="minorHAnsi" w:hAnsiTheme="minorHAnsi"/>
          <w:b/>
          <w:color w:val="000000" w:themeColor="text1"/>
          <w:sz w:val="24"/>
          <w:szCs w:val="24"/>
        </w:rPr>
        <w:t xml:space="preserve"> (NISHM)</w:t>
      </w:r>
      <w:r w:rsidR="002368BF" w:rsidRPr="00A63E9C">
        <w:rPr>
          <w:rFonts w:asciiTheme="minorHAnsi" w:hAnsiTheme="minorHAnsi"/>
          <w:b/>
          <w:color w:val="000000" w:themeColor="text1"/>
          <w:sz w:val="24"/>
          <w:szCs w:val="24"/>
        </w:rPr>
        <w:t xml:space="preserve"> </w:t>
      </w:r>
      <w:r w:rsidR="002368BF" w:rsidRPr="00A63E9C">
        <w:rPr>
          <w:rFonts w:asciiTheme="minorHAnsi" w:hAnsiTheme="minorHAnsi"/>
          <w:b/>
          <w:bCs/>
          <w:color w:val="000000" w:themeColor="text1"/>
          <w:sz w:val="24"/>
          <w:szCs w:val="24"/>
        </w:rPr>
        <w:t>at 610-384-9282</w:t>
      </w:r>
      <w:r w:rsidR="002368BF" w:rsidRPr="00A63E9C">
        <w:rPr>
          <w:rFonts w:asciiTheme="minorHAnsi" w:hAnsiTheme="minorHAnsi"/>
          <w:b/>
          <w:color w:val="000000" w:themeColor="text1"/>
          <w:sz w:val="24"/>
          <w:szCs w:val="24"/>
        </w:rPr>
        <w:t xml:space="preserve"> </w:t>
      </w:r>
      <w:r w:rsidR="002368BF" w:rsidRPr="00A63E9C">
        <w:rPr>
          <w:rFonts w:asciiTheme="minorHAnsi" w:hAnsiTheme="minorHAnsi"/>
          <w:b/>
          <w:bCs/>
          <w:iCs/>
          <w:color w:val="000000" w:themeColor="text1"/>
          <w:sz w:val="24"/>
          <w:szCs w:val="24"/>
        </w:rPr>
        <w:t xml:space="preserve">or visit </w:t>
      </w:r>
      <w:hyperlink r:id="rId15" w:history="1">
        <w:r w:rsidR="002368BF" w:rsidRPr="00A63E9C">
          <w:rPr>
            <w:rStyle w:val="Hyperlink"/>
            <w:rFonts w:asciiTheme="minorHAnsi" w:hAnsiTheme="minorHAnsi"/>
            <w:b/>
            <w:bCs/>
            <w:iCs/>
            <w:color w:val="000000" w:themeColor="text1"/>
            <w:sz w:val="24"/>
            <w:szCs w:val="24"/>
          </w:rPr>
          <w:t>http://www.steelmuseum.org</w:t>
        </w:r>
      </w:hyperlink>
    </w:p>
    <w:p w14:paraId="53EE2BF8" w14:textId="77777777" w:rsidR="002368BF" w:rsidRPr="00A63E9C" w:rsidRDefault="002368BF" w:rsidP="002368BF">
      <w:pPr>
        <w:rPr>
          <w:rStyle w:val="Hyperlink"/>
          <w:rFonts w:asciiTheme="minorHAnsi" w:hAnsiTheme="minorHAnsi"/>
          <w:b/>
          <w:color w:val="000000" w:themeColor="text1"/>
          <w:sz w:val="24"/>
          <w:szCs w:val="24"/>
        </w:rPr>
      </w:pPr>
      <w:r w:rsidRPr="00A63E9C">
        <w:rPr>
          <w:rFonts w:asciiTheme="minorHAnsi" w:hAnsiTheme="minorHAnsi"/>
          <w:color w:val="000000" w:themeColor="text1"/>
          <w:sz w:val="24"/>
          <w:szCs w:val="24"/>
        </w:rPr>
        <w:t> </w:t>
      </w:r>
      <w:r w:rsidRPr="00A63E9C">
        <w:rPr>
          <w:rFonts w:asciiTheme="minorHAnsi" w:hAnsiTheme="minorHAnsi"/>
          <w:b/>
          <w:color w:val="000000" w:themeColor="text1"/>
          <w:sz w:val="24"/>
          <w:szCs w:val="24"/>
        </w:rPr>
        <w:t xml:space="preserve"> </w:t>
      </w:r>
    </w:p>
    <w:p w14:paraId="1B07608A" w14:textId="77777777" w:rsidR="003E50B2" w:rsidRPr="003E50B2" w:rsidRDefault="002368BF" w:rsidP="002368BF">
      <w:pPr>
        <w:rPr>
          <w:rFonts w:asciiTheme="minorHAnsi" w:hAnsiTheme="minorHAnsi"/>
          <w:b/>
          <w:i/>
          <w:iCs/>
          <w:color w:val="000000" w:themeColor="text1"/>
          <w:sz w:val="24"/>
          <w:szCs w:val="24"/>
        </w:rPr>
      </w:pPr>
      <w:r w:rsidRPr="003E50B2">
        <w:rPr>
          <w:rFonts w:asciiTheme="minorHAnsi" w:hAnsiTheme="minorHAnsi"/>
          <w:b/>
          <w:i/>
          <w:iCs/>
          <w:color w:val="000000" w:themeColor="text1"/>
          <w:sz w:val="24"/>
          <w:szCs w:val="24"/>
        </w:rPr>
        <w:t>For more information on this release</w:t>
      </w:r>
      <w:r w:rsidR="003E50B2" w:rsidRPr="003E50B2">
        <w:rPr>
          <w:rFonts w:asciiTheme="minorHAnsi" w:hAnsiTheme="minorHAnsi"/>
          <w:b/>
          <w:i/>
          <w:iCs/>
          <w:color w:val="000000" w:themeColor="text1"/>
          <w:sz w:val="24"/>
          <w:szCs w:val="24"/>
        </w:rPr>
        <w:t>:</w:t>
      </w:r>
    </w:p>
    <w:p w14:paraId="47B5ACF9" w14:textId="60FDB58F" w:rsidR="00A63E9C" w:rsidRPr="00A63E9C" w:rsidRDefault="003E50B2">
      <w:pPr>
        <w:rPr>
          <w:rFonts w:asciiTheme="minorHAnsi" w:hAnsiTheme="minorHAnsi"/>
          <w:color w:val="000000" w:themeColor="text1"/>
          <w:sz w:val="24"/>
          <w:szCs w:val="24"/>
        </w:rPr>
      </w:pPr>
      <w:r>
        <w:rPr>
          <w:rFonts w:asciiTheme="minorHAnsi" w:hAnsiTheme="minorHAnsi"/>
          <w:b/>
          <w:color w:val="000000" w:themeColor="text1"/>
          <w:sz w:val="24"/>
          <w:szCs w:val="24"/>
        </w:rPr>
        <w:t>C</w:t>
      </w:r>
      <w:r w:rsidR="002368BF" w:rsidRPr="00A63E9C">
        <w:rPr>
          <w:rFonts w:asciiTheme="minorHAnsi" w:hAnsiTheme="minorHAnsi"/>
          <w:b/>
          <w:color w:val="000000" w:themeColor="text1"/>
          <w:sz w:val="24"/>
          <w:szCs w:val="24"/>
        </w:rPr>
        <w:t xml:space="preserve">ontact Melinda Williams at </w:t>
      </w:r>
      <w:r w:rsidR="000322B9" w:rsidRPr="00A63E9C">
        <w:rPr>
          <w:rFonts w:asciiTheme="minorHAnsi" w:hAnsiTheme="minorHAnsi"/>
          <w:b/>
          <w:color w:val="000000" w:themeColor="text1"/>
          <w:sz w:val="24"/>
          <w:szCs w:val="24"/>
        </w:rPr>
        <w:t>NISHM</w:t>
      </w:r>
      <w:r w:rsidR="002368BF" w:rsidRPr="00A63E9C">
        <w:rPr>
          <w:rFonts w:asciiTheme="minorHAnsi" w:hAnsiTheme="minorHAnsi"/>
          <w:b/>
          <w:color w:val="000000" w:themeColor="text1"/>
          <w:sz w:val="24"/>
          <w:szCs w:val="24"/>
        </w:rPr>
        <w:t>, 610-518-</w:t>
      </w:r>
      <w:r w:rsidR="00A30E02" w:rsidRPr="00A63E9C">
        <w:rPr>
          <w:rFonts w:asciiTheme="minorHAnsi" w:hAnsiTheme="minorHAnsi"/>
          <w:b/>
          <w:color w:val="000000" w:themeColor="text1"/>
          <w:sz w:val="24"/>
          <w:szCs w:val="24"/>
        </w:rPr>
        <w:t>4888.</w:t>
      </w:r>
    </w:p>
    <w:sectPr w:rsidR="00A63E9C" w:rsidRPr="00A63E9C" w:rsidSect="008641A9">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75F3" w14:textId="77777777" w:rsidR="00041ED7" w:rsidRDefault="00041ED7" w:rsidP="00E51226">
      <w:r>
        <w:separator/>
      </w:r>
    </w:p>
  </w:endnote>
  <w:endnote w:type="continuationSeparator" w:id="0">
    <w:p w14:paraId="2AAF5C12" w14:textId="77777777" w:rsidR="00041ED7" w:rsidRDefault="00041ED7" w:rsidP="00E5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346391"/>
      <w:docPartObj>
        <w:docPartGallery w:val="Page Numbers (Bottom of Page)"/>
        <w:docPartUnique/>
      </w:docPartObj>
    </w:sdtPr>
    <w:sdtContent>
      <w:p w14:paraId="2869EBEA" w14:textId="56E38A94" w:rsidR="00E51226" w:rsidRDefault="00E51226" w:rsidP="007E47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98B524" w14:textId="77777777" w:rsidR="00E51226" w:rsidRDefault="00E51226" w:rsidP="00E512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174023"/>
      <w:docPartObj>
        <w:docPartGallery w:val="Page Numbers (Bottom of Page)"/>
        <w:docPartUnique/>
      </w:docPartObj>
    </w:sdtPr>
    <w:sdtContent>
      <w:p w14:paraId="128CEE5C" w14:textId="60F27650" w:rsidR="00E51226" w:rsidRDefault="00E51226" w:rsidP="007E47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026942" w14:textId="77777777" w:rsidR="00E51226" w:rsidRDefault="00E51226" w:rsidP="00E512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F266" w14:textId="77777777" w:rsidR="00041ED7" w:rsidRDefault="00041ED7" w:rsidP="00E51226">
      <w:r>
        <w:separator/>
      </w:r>
    </w:p>
  </w:footnote>
  <w:footnote w:type="continuationSeparator" w:id="0">
    <w:p w14:paraId="08939F0E" w14:textId="77777777" w:rsidR="00041ED7" w:rsidRDefault="00041ED7" w:rsidP="00E5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10611"/>
    <w:multiLevelType w:val="hybridMultilevel"/>
    <w:tmpl w:val="FD80A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62AD6"/>
    <w:multiLevelType w:val="hybridMultilevel"/>
    <w:tmpl w:val="210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467BC3"/>
    <w:multiLevelType w:val="hybridMultilevel"/>
    <w:tmpl w:val="F33CFB36"/>
    <w:lvl w:ilvl="0" w:tplc="D436D02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288116">
    <w:abstractNumId w:val="1"/>
  </w:num>
  <w:num w:numId="2" w16cid:durableId="645430130">
    <w:abstractNumId w:val="0"/>
  </w:num>
  <w:num w:numId="3" w16cid:durableId="1585071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BF"/>
    <w:rsid w:val="00025036"/>
    <w:rsid w:val="000322B9"/>
    <w:rsid w:val="00041ED7"/>
    <w:rsid w:val="00054CA0"/>
    <w:rsid w:val="0007091A"/>
    <w:rsid w:val="00072691"/>
    <w:rsid w:val="00092375"/>
    <w:rsid w:val="00094118"/>
    <w:rsid w:val="000950CC"/>
    <w:rsid w:val="000B6268"/>
    <w:rsid w:val="001344B9"/>
    <w:rsid w:val="001C55CC"/>
    <w:rsid w:val="001D74C7"/>
    <w:rsid w:val="00203088"/>
    <w:rsid w:val="002368BF"/>
    <w:rsid w:val="00281A85"/>
    <w:rsid w:val="002A04A9"/>
    <w:rsid w:val="002B06BB"/>
    <w:rsid w:val="00304F78"/>
    <w:rsid w:val="00332A3A"/>
    <w:rsid w:val="00363327"/>
    <w:rsid w:val="00392D87"/>
    <w:rsid w:val="003B3568"/>
    <w:rsid w:val="003B6072"/>
    <w:rsid w:val="003E50B2"/>
    <w:rsid w:val="0045593B"/>
    <w:rsid w:val="004564DB"/>
    <w:rsid w:val="004861E3"/>
    <w:rsid w:val="00493E44"/>
    <w:rsid w:val="004D1D39"/>
    <w:rsid w:val="004E0336"/>
    <w:rsid w:val="004E5882"/>
    <w:rsid w:val="005327FA"/>
    <w:rsid w:val="00576506"/>
    <w:rsid w:val="005C2328"/>
    <w:rsid w:val="00602D27"/>
    <w:rsid w:val="00610AD0"/>
    <w:rsid w:val="00611609"/>
    <w:rsid w:val="00615202"/>
    <w:rsid w:val="00631403"/>
    <w:rsid w:val="00662CC2"/>
    <w:rsid w:val="00694BD1"/>
    <w:rsid w:val="006A3C89"/>
    <w:rsid w:val="006B3224"/>
    <w:rsid w:val="006F47ED"/>
    <w:rsid w:val="00760CCD"/>
    <w:rsid w:val="007C1E4D"/>
    <w:rsid w:val="007E77F3"/>
    <w:rsid w:val="00813A82"/>
    <w:rsid w:val="008144A1"/>
    <w:rsid w:val="00862ACC"/>
    <w:rsid w:val="008641A9"/>
    <w:rsid w:val="00870063"/>
    <w:rsid w:val="00892EA7"/>
    <w:rsid w:val="008F56EA"/>
    <w:rsid w:val="00901E5A"/>
    <w:rsid w:val="00903CA3"/>
    <w:rsid w:val="00903EFB"/>
    <w:rsid w:val="00935FC0"/>
    <w:rsid w:val="009852F9"/>
    <w:rsid w:val="00985C12"/>
    <w:rsid w:val="009923F0"/>
    <w:rsid w:val="009A780C"/>
    <w:rsid w:val="00A211B0"/>
    <w:rsid w:val="00A2186B"/>
    <w:rsid w:val="00A30E02"/>
    <w:rsid w:val="00A412E6"/>
    <w:rsid w:val="00A63E9C"/>
    <w:rsid w:val="00A70F5A"/>
    <w:rsid w:val="00AF641F"/>
    <w:rsid w:val="00B15889"/>
    <w:rsid w:val="00B26F78"/>
    <w:rsid w:val="00B424B8"/>
    <w:rsid w:val="00B46AA9"/>
    <w:rsid w:val="00B60030"/>
    <w:rsid w:val="00B80DC3"/>
    <w:rsid w:val="00BC6C2A"/>
    <w:rsid w:val="00BE6545"/>
    <w:rsid w:val="00C23F77"/>
    <w:rsid w:val="00C4736F"/>
    <w:rsid w:val="00CB0D95"/>
    <w:rsid w:val="00CE0D0A"/>
    <w:rsid w:val="00CE7E74"/>
    <w:rsid w:val="00D031D9"/>
    <w:rsid w:val="00D10ABC"/>
    <w:rsid w:val="00D24CF6"/>
    <w:rsid w:val="00D4459A"/>
    <w:rsid w:val="00D45CA4"/>
    <w:rsid w:val="00D722B1"/>
    <w:rsid w:val="00D943F6"/>
    <w:rsid w:val="00DC7ED3"/>
    <w:rsid w:val="00DD1A73"/>
    <w:rsid w:val="00E01568"/>
    <w:rsid w:val="00E166D1"/>
    <w:rsid w:val="00E51226"/>
    <w:rsid w:val="00E5621C"/>
    <w:rsid w:val="00E779AF"/>
    <w:rsid w:val="00E8041B"/>
    <w:rsid w:val="00E93080"/>
    <w:rsid w:val="00EA7C6B"/>
    <w:rsid w:val="00F00694"/>
    <w:rsid w:val="00F43175"/>
    <w:rsid w:val="00F6382B"/>
    <w:rsid w:val="00F71AB4"/>
    <w:rsid w:val="00FA6E5A"/>
    <w:rsid w:val="00FC2D1C"/>
    <w:rsid w:val="00FC385F"/>
    <w:rsid w:val="00FC4D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1B05F9"/>
  <w15:docId w15:val="{122D0483-E1B6-2D4E-BC2E-68DC323A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8BF"/>
    <w:rPr>
      <w:rFonts w:ascii="Times New Roman" w:eastAsia="Times New Roman" w:hAnsi="Times New Roman" w:cs="Times New Roman"/>
      <w:lang w:eastAsia="en-US"/>
    </w:rPr>
  </w:style>
  <w:style w:type="paragraph" w:styleId="Heading1">
    <w:name w:val="heading 1"/>
    <w:basedOn w:val="Normal"/>
    <w:next w:val="Normal"/>
    <w:link w:val="Heading1Char"/>
    <w:qFormat/>
    <w:rsid w:val="002368BF"/>
    <w:pPr>
      <w:keepNext/>
      <w:ind w:left="4320" w:firstLine="720"/>
      <w:outlineLvl w:val="0"/>
    </w:pPr>
    <w:rPr>
      <w:b/>
      <w:sz w:val="32"/>
      <w:u w:val="single"/>
    </w:rPr>
  </w:style>
  <w:style w:type="paragraph" w:styleId="Heading4">
    <w:name w:val="heading 4"/>
    <w:basedOn w:val="Normal"/>
    <w:next w:val="Normal"/>
    <w:link w:val="Heading4Char"/>
    <w:qFormat/>
    <w:rsid w:val="002368BF"/>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8BF"/>
    <w:rPr>
      <w:rFonts w:ascii="Times New Roman" w:eastAsia="Times New Roman" w:hAnsi="Times New Roman" w:cs="Times New Roman"/>
      <w:b/>
      <w:sz w:val="32"/>
      <w:u w:val="single"/>
      <w:lang w:eastAsia="en-US"/>
    </w:rPr>
  </w:style>
  <w:style w:type="character" w:customStyle="1" w:styleId="Heading4Char">
    <w:name w:val="Heading 4 Char"/>
    <w:basedOn w:val="DefaultParagraphFont"/>
    <w:link w:val="Heading4"/>
    <w:rsid w:val="002368BF"/>
    <w:rPr>
      <w:rFonts w:ascii="Times New Roman" w:eastAsia="Times New Roman" w:hAnsi="Times New Roman" w:cs="Times New Roman"/>
      <w:sz w:val="28"/>
      <w:lang w:eastAsia="en-US"/>
    </w:rPr>
  </w:style>
  <w:style w:type="character" w:styleId="Hyperlink">
    <w:name w:val="Hyperlink"/>
    <w:rsid w:val="002368BF"/>
    <w:rPr>
      <w:color w:val="0000FF"/>
      <w:u w:val="single"/>
    </w:rPr>
  </w:style>
  <w:style w:type="paragraph" w:styleId="ListParagraph">
    <w:name w:val="List Paragraph"/>
    <w:basedOn w:val="Normal"/>
    <w:uiPriority w:val="34"/>
    <w:qFormat/>
    <w:rsid w:val="002368BF"/>
    <w:pPr>
      <w:ind w:left="720"/>
      <w:contextualSpacing/>
    </w:pPr>
  </w:style>
  <w:style w:type="character" w:styleId="UnresolvedMention">
    <w:name w:val="Unresolved Mention"/>
    <w:basedOn w:val="DefaultParagraphFont"/>
    <w:uiPriority w:val="99"/>
    <w:semiHidden/>
    <w:unhideWhenUsed/>
    <w:rsid w:val="00DD1A73"/>
    <w:rPr>
      <w:color w:val="605E5C"/>
      <w:shd w:val="clear" w:color="auto" w:fill="E1DFDD"/>
    </w:rPr>
  </w:style>
  <w:style w:type="character" w:styleId="FollowedHyperlink">
    <w:name w:val="FollowedHyperlink"/>
    <w:basedOn w:val="DefaultParagraphFont"/>
    <w:uiPriority w:val="99"/>
    <w:semiHidden/>
    <w:unhideWhenUsed/>
    <w:rsid w:val="000950CC"/>
    <w:rPr>
      <w:color w:val="800080" w:themeColor="followedHyperlink"/>
      <w:u w:val="single"/>
    </w:rPr>
  </w:style>
  <w:style w:type="paragraph" w:styleId="Footer">
    <w:name w:val="footer"/>
    <w:basedOn w:val="Normal"/>
    <w:link w:val="FooterChar"/>
    <w:uiPriority w:val="99"/>
    <w:unhideWhenUsed/>
    <w:rsid w:val="00E51226"/>
    <w:pPr>
      <w:tabs>
        <w:tab w:val="center" w:pos="4680"/>
        <w:tab w:val="right" w:pos="9360"/>
      </w:tabs>
    </w:pPr>
  </w:style>
  <w:style w:type="character" w:customStyle="1" w:styleId="FooterChar">
    <w:name w:val="Footer Char"/>
    <w:basedOn w:val="DefaultParagraphFont"/>
    <w:link w:val="Footer"/>
    <w:uiPriority w:val="99"/>
    <w:rsid w:val="00E51226"/>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E51226"/>
  </w:style>
  <w:style w:type="paragraph" w:styleId="Revision">
    <w:name w:val="Revision"/>
    <w:hidden/>
    <w:uiPriority w:val="99"/>
    <w:semiHidden/>
    <w:rsid w:val="00304F78"/>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eelmuseum.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eelmuseum.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eelmuseum.org" TargetMode="External"/><Relationship Id="rId5" Type="http://schemas.openxmlformats.org/officeDocument/2006/relationships/numbering" Target="numbering.xml"/><Relationship Id="rId15" Type="http://schemas.openxmlformats.org/officeDocument/2006/relationships/hyperlink" Target="http://www.steelmuseum.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eel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20A25-3B95-40F4-974F-86011AE1C2F0}">
  <ds:schemaRefs>
    <ds:schemaRef ds:uri="http://schemas.microsoft.com/sharepoint/v3/contenttype/forms"/>
  </ds:schemaRefs>
</ds:datastoreItem>
</file>

<file path=customXml/itemProps2.xml><?xml version="1.0" encoding="utf-8"?>
<ds:datastoreItem xmlns:ds="http://schemas.openxmlformats.org/officeDocument/2006/customXml" ds:itemID="{0E4A51BF-5D28-4128-B337-30EC01A2A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D7F7E-9DAD-6147-ADAF-F0C5213C0C6F}">
  <ds:schemaRefs>
    <ds:schemaRef ds:uri="http://schemas.openxmlformats.org/officeDocument/2006/bibliography"/>
  </ds:schemaRefs>
</ds:datastoreItem>
</file>

<file path=customXml/itemProps4.xml><?xml version="1.0" encoding="utf-8"?>
<ds:datastoreItem xmlns:ds="http://schemas.openxmlformats.org/officeDocument/2006/customXml" ds:itemID="{5318D93C-4870-4683-BA57-204492E5C65F}">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 NONE</dc:creator>
  <cp:keywords/>
  <dc:description/>
  <cp:lastModifiedBy>Melinda Williams</cp:lastModifiedBy>
  <cp:revision>6</cp:revision>
  <cp:lastPrinted>2026-03-23T19:24:00Z</cp:lastPrinted>
  <dcterms:created xsi:type="dcterms:W3CDTF">2026-03-28T20:57:00Z</dcterms:created>
  <dcterms:modified xsi:type="dcterms:W3CDTF">2026-03-29T19:45:00Z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ies>
</file>